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22" w:rsidRPr="00F30584" w:rsidRDefault="00CB674E" w:rsidP="00B73322">
      <w:pPr>
        <w:suppressAutoHyphens/>
        <w:spacing w:after="0" w:line="240" w:lineRule="auto"/>
        <w:jc w:val="center"/>
        <w:rPr>
          <w:rFonts w:ascii="Times New Roman" w:eastAsia="Times New Roman" w:hAnsi="Times New Roman" w:cs="Times New Roman"/>
          <w:b/>
          <w:sz w:val="26"/>
          <w:szCs w:val="20"/>
          <w:lang w:eastAsia="sk-SK"/>
        </w:rPr>
      </w:pPr>
      <w:r>
        <w:rPr>
          <w:rFonts w:ascii="Times New Roman" w:eastAsia="Times New Roman" w:hAnsi="Times New Roman" w:cs="Times New Roman"/>
          <w:b/>
          <w:sz w:val="26"/>
          <w:szCs w:val="20"/>
          <w:lang w:eastAsia="sk-SK"/>
        </w:rPr>
        <w:t>Správa zo z</w:t>
      </w:r>
      <w:r w:rsidR="005D0241">
        <w:rPr>
          <w:rFonts w:ascii="Times New Roman" w:eastAsia="Times New Roman" w:hAnsi="Times New Roman" w:cs="Times New Roman"/>
          <w:b/>
          <w:sz w:val="26"/>
          <w:szCs w:val="20"/>
          <w:lang w:eastAsia="sk-SK"/>
        </w:rPr>
        <w:t>ahraničnej služobnej cesty</w:t>
      </w:r>
    </w:p>
    <w:p w:rsidR="00B73322" w:rsidRPr="00F30584" w:rsidRDefault="00B73322" w:rsidP="00B73322">
      <w:pPr>
        <w:suppressAutoHyphens/>
        <w:spacing w:after="0" w:line="240" w:lineRule="auto"/>
        <w:rPr>
          <w:rFonts w:ascii="Times New Roman" w:eastAsia="Times New Roman" w:hAnsi="Times New Roman" w:cs="Times New Roman"/>
          <w:sz w:val="24"/>
          <w:szCs w:val="20"/>
          <w:lang w:eastAsia="sk-SK"/>
        </w:rPr>
      </w:pPr>
    </w:p>
    <w:p w:rsidR="00B73322" w:rsidRPr="00F30584" w:rsidRDefault="00B73322" w:rsidP="00B73322">
      <w:pPr>
        <w:autoSpaceDE w:val="0"/>
        <w:autoSpaceDN w:val="0"/>
        <w:adjustRightInd w:val="0"/>
        <w:spacing w:after="0" w:line="240" w:lineRule="auto"/>
        <w:ind w:left="1416" w:hanging="1416"/>
        <w:rPr>
          <w:rFonts w:ascii="TimesNewRomanPSMT" w:eastAsia="Calibri" w:hAnsi="TimesNewRomanPSMT" w:cs="TimesNewRomanPSMT"/>
          <w:sz w:val="24"/>
          <w:szCs w:val="24"/>
          <w:lang w:eastAsia="sk-SK"/>
        </w:rPr>
      </w:pPr>
      <w:r w:rsidRPr="00F30584">
        <w:rPr>
          <w:rFonts w:ascii="Times New Roman" w:eastAsia="Times New Roman" w:hAnsi="Times New Roman" w:cs="Times New Roman"/>
          <w:b/>
          <w:sz w:val="24"/>
          <w:szCs w:val="20"/>
          <w:lang w:eastAsia="sk-SK"/>
        </w:rPr>
        <w:t>Názov akcie:</w:t>
      </w:r>
      <w:r w:rsidRPr="00F30584">
        <w:rPr>
          <w:rFonts w:ascii="Times New Roman" w:eastAsia="Times New Roman" w:hAnsi="Times New Roman" w:cs="Times New Roman"/>
          <w:sz w:val="24"/>
          <w:szCs w:val="20"/>
          <w:lang w:eastAsia="sk-SK"/>
        </w:rPr>
        <w:t xml:space="preserve"> </w:t>
      </w:r>
      <w:r w:rsidRPr="00F30584">
        <w:rPr>
          <w:rFonts w:ascii="Times New Roman" w:eastAsia="Times New Roman" w:hAnsi="Times New Roman" w:cs="Times New Roman"/>
          <w:sz w:val="24"/>
          <w:szCs w:val="20"/>
          <w:lang w:eastAsia="sk-SK"/>
        </w:rPr>
        <w:tab/>
      </w:r>
      <w:r w:rsidR="004F3AD7">
        <w:rPr>
          <w:rFonts w:ascii="Times New Roman" w:eastAsia="Times New Roman" w:hAnsi="Times New Roman" w:cs="Times New Roman"/>
          <w:sz w:val="24"/>
          <w:szCs w:val="20"/>
          <w:lang w:eastAsia="sk-SK"/>
        </w:rPr>
        <w:tab/>
      </w:r>
      <w:r>
        <w:rPr>
          <w:rFonts w:ascii="TimesNewRomanPSMT" w:eastAsia="Calibri" w:hAnsi="TimesNewRomanPSMT" w:cs="TimesNewRomanPSMT"/>
          <w:sz w:val="24"/>
          <w:szCs w:val="24"/>
          <w:lang w:eastAsia="sk-SK"/>
        </w:rPr>
        <w:t>Zasadnutie ad hoc komisie ETUC pre organizovanie a nábor členov</w:t>
      </w:r>
    </w:p>
    <w:p w:rsidR="00B73322" w:rsidRPr="00F30584" w:rsidRDefault="00B73322" w:rsidP="00B73322">
      <w:pPr>
        <w:autoSpaceDE w:val="0"/>
        <w:autoSpaceDN w:val="0"/>
        <w:adjustRightInd w:val="0"/>
        <w:spacing w:after="0" w:line="240" w:lineRule="auto"/>
        <w:ind w:left="1416" w:hanging="1416"/>
        <w:rPr>
          <w:rFonts w:ascii="TimesNewRomanPSMT" w:eastAsia="Calibri" w:hAnsi="TimesNewRomanPSMT" w:cs="TimesNewRomanPSMT"/>
          <w:sz w:val="24"/>
          <w:szCs w:val="24"/>
          <w:lang w:eastAsia="sk-SK"/>
        </w:rPr>
      </w:pPr>
      <w:r w:rsidRPr="00F30584">
        <w:rPr>
          <w:rFonts w:ascii="TimesNewRomanPSMT" w:eastAsia="Calibri" w:hAnsi="TimesNewRomanPSMT" w:cs="TimesNewRomanPSMT"/>
          <w:b/>
          <w:sz w:val="24"/>
          <w:szCs w:val="24"/>
          <w:lang w:eastAsia="sk-SK"/>
        </w:rPr>
        <w:t>Organiz</w:t>
      </w:r>
      <w:r w:rsidRPr="00F30584">
        <w:rPr>
          <w:rFonts w:ascii="Calibri" w:eastAsia="Calibri" w:hAnsi="Calibri" w:cs="TimesNewRomanPSMT"/>
          <w:b/>
          <w:sz w:val="24"/>
          <w:szCs w:val="24"/>
          <w:lang w:eastAsia="sk-SK"/>
        </w:rPr>
        <w:t>á</w:t>
      </w:r>
      <w:r w:rsidRPr="00F30584">
        <w:rPr>
          <w:rFonts w:ascii="TimesNewRomanPSMT" w:eastAsia="Calibri" w:hAnsi="TimesNewRomanPSMT" w:cs="TimesNewRomanPSMT"/>
          <w:b/>
          <w:sz w:val="24"/>
          <w:szCs w:val="24"/>
          <w:lang w:eastAsia="sk-SK"/>
        </w:rPr>
        <w:t>tor:</w:t>
      </w:r>
      <w:r w:rsidRPr="00F30584">
        <w:rPr>
          <w:rFonts w:ascii="TimesNewRomanPSMT" w:eastAsia="Calibri" w:hAnsi="TimesNewRomanPSMT" w:cs="TimesNewRomanPSMT"/>
          <w:sz w:val="24"/>
          <w:szCs w:val="24"/>
          <w:lang w:eastAsia="sk-SK"/>
        </w:rPr>
        <w:tab/>
      </w:r>
      <w:r w:rsidR="004F3AD7">
        <w:rPr>
          <w:rFonts w:ascii="TimesNewRomanPSMT" w:eastAsia="Calibri" w:hAnsi="TimesNewRomanPSMT" w:cs="TimesNewRomanPSMT"/>
          <w:sz w:val="24"/>
          <w:szCs w:val="24"/>
          <w:lang w:eastAsia="sk-SK"/>
        </w:rPr>
        <w:tab/>
      </w:r>
      <w:r>
        <w:rPr>
          <w:rFonts w:ascii="TimesNewRomanPSMT" w:eastAsia="Calibri" w:hAnsi="TimesNewRomanPSMT" w:cs="TimesNewRomanPSMT"/>
          <w:sz w:val="24"/>
          <w:szCs w:val="24"/>
          <w:lang w:eastAsia="sk-SK"/>
        </w:rPr>
        <w:t>ETUC</w:t>
      </w:r>
      <w:r w:rsidRPr="00F30584">
        <w:rPr>
          <w:rFonts w:ascii="TimesNewRomanPSMT" w:eastAsia="Calibri" w:hAnsi="TimesNewRomanPSMT" w:cs="TimesNewRomanPSMT"/>
          <w:sz w:val="24"/>
          <w:szCs w:val="24"/>
          <w:lang w:eastAsia="sk-SK"/>
        </w:rPr>
        <w:t xml:space="preserve"> </w:t>
      </w:r>
    </w:p>
    <w:p w:rsidR="00B73322" w:rsidRPr="00F30584" w:rsidRDefault="00B73322" w:rsidP="00B73322">
      <w:pPr>
        <w:suppressAutoHyphens/>
        <w:spacing w:after="0" w:line="240" w:lineRule="auto"/>
        <w:rPr>
          <w:rFonts w:ascii="Times New Roman" w:eastAsia="Times New Roman" w:hAnsi="Times New Roman" w:cs="Times New Roman"/>
          <w:sz w:val="24"/>
          <w:szCs w:val="20"/>
          <w:lang w:eastAsia="sk-SK"/>
        </w:rPr>
      </w:pPr>
      <w:r w:rsidRPr="00F30584">
        <w:rPr>
          <w:rFonts w:ascii="Times New Roman" w:eastAsia="Times New Roman" w:hAnsi="Times New Roman" w:cs="Times New Roman"/>
          <w:b/>
          <w:sz w:val="24"/>
          <w:szCs w:val="20"/>
          <w:lang w:eastAsia="sk-SK"/>
        </w:rPr>
        <w:t>Termín akcie:</w:t>
      </w:r>
      <w:r w:rsidRPr="00F30584">
        <w:rPr>
          <w:rFonts w:ascii="Times New Roman" w:eastAsia="Times New Roman" w:hAnsi="Times New Roman" w:cs="Times New Roman"/>
          <w:sz w:val="24"/>
          <w:szCs w:val="20"/>
          <w:lang w:eastAsia="sk-SK"/>
        </w:rPr>
        <w:t xml:space="preserve">  </w:t>
      </w:r>
      <w:r w:rsidR="004F3AD7">
        <w:rPr>
          <w:rFonts w:ascii="Times New Roman" w:eastAsia="Times New Roman" w:hAnsi="Times New Roman" w:cs="Times New Roman"/>
          <w:sz w:val="24"/>
          <w:szCs w:val="20"/>
          <w:lang w:eastAsia="sk-SK"/>
        </w:rPr>
        <w:tab/>
      </w:r>
      <w:r>
        <w:rPr>
          <w:rFonts w:ascii="Times New Roman" w:eastAsia="Times New Roman" w:hAnsi="Times New Roman" w:cs="Times New Roman"/>
          <w:sz w:val="24"/>
          <w:szCs w:val="20"/>
          <w:lang w:eastAsia="sk-SK"/>
        </w:rPr>
        <w:t>9.-12. 5. 2016</w:t>
      </w:r>
    </w:p>
    <w:p w:rsidR="00B73322" w:rsidRPr="00F30584" w:rsidRDefault="00B73322" w:rsidP="00B73322">
      <w:pPr>
        <w:suppressAutoHyphens/>
        <w:spacing w:after="0" w:line="240" w:lineRule="auto"/>
        <w:rPr>
          <w:rFonts w:ascii="Times New Roman" w:eastAsia="Times New Roman" w:hAnsi="Times New Roman" w:cs="Times New Roman"/>
          <w:sz w:val="24"/>
          <w:szCs w:val="20"/>
          <w:lang w:eastAsia="sk-SK"/>
        </w:rPr>
      </w:pPr>
      <w:r w:rsidRPr="00F30584">
        <w:rPr>
          <w:rFonts w:ascii="Times New Roman" w:eastAsia="Times New Roman" w:hAnsi="Times New Roman" w:cs="Times New Roman"/>
          <w:b/>
          <w:sz w:val="24"/>
          <w:szCs w:val="20"/>
          <w:lang w:eastAsia="sk-SK"/>
        </w:rPr>
        <w:t>Miesto akcie :</w:t>
      </w:r>
      <w:r w:rsidRPr="00F30584">
        <w:rPr>
          <w:rFonts w:ascii="Times New Roman" w:eastAsia="Times New Roman" w:hAnsi="Times New Roman" w:cs="Times New Roman"/>
          <w:sz w:val="24"/>
          <w:szCs w:val="20"/>
          <w:lang w:eastAsia="sk-SK"/>
        </w:rPr>
        <w:t xml:space="preserve"> </w:t>
      </w:r>
      <w:r w:rsidR="004F3AD7">
        <w:rPr>
          <w:rFonts w:ascii="Times New Roman" w:eastAsia="Times New Roman" w:hAnsi="Times New Roman" w:cs="Times New Roman"/>
          <w:sz w:val="24"/>
          <w:szCs w:val="20"/>
          <w:lang w:eastAsia="sk-SK"/>
        </w:rPr>
        <w:tab/>
      </w:r>
      <w:r w:rsidRPr="00F30584">
        <w:rPr>
          <w:rFonts w:ascii="Times New Roman" w:eastAsia="Times New Roman" w:hAnsi="Times New Roman" w:cs="Times New Roman"/>
          <w:sz w:val="24"/>
          <w:szCs w:val="20"/>
          <w:lang w:eastAsia="sk-SK"/>
        </w:rPr>
        <w:t xml:space="preserve">Brusel/Belgicko </w:t>
      </w:r>
    </w:p>
    <w:p w:rsidR="00B73322" w:rsidRPr="00F30584" w:rsidRDefault="004F3AD7" w:rsidP="00B73322">
      <w:pPr>
        <w:suppressAutoHyphens/>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b/>
          <w:sz w:val="24"/>
          <w:szCs w:val="20"/>
          <w:lang w:eastAsia="sk-SK"/>
        </w:rPr>
        <w:t>Delegát</w:t>
      </w:r>
      <w:r w:rsidR="00B73322" w:rsidRPr="00F30584">
        <w:rPr>
          <w:rFonts w:ascii="Times New Roman" w:eastAsia="Times New Roman" w:hAnsi="Times New Roman" w:cs="Times New Roman"/>
          <w:b/>
          <w:sz w:val="24"/>
          <w:szCs w:val="20"/>
          <w:lang w:eastAsia="sk-SK"/>
        </w:rPr>
        <w:t>:</w:t>
      </w:r>
      <w:r w:rsidR="00B73322" w:rsidRPr="00F30584">
        <w:rPr>
          <w:rFonts w:ascii="Times New Roman" w:eastAsia="Times New Roman" w:hAnsi="Times New Roman" w:cs="Times New Roman"/>
          <w:sz w:val="24"/>
          <w:szCs w:val="20"/>
          <w:lang w:eastAsia="sk-SK"/>
        </w:rPr>
        <w:t xml:space="preserve">         </w:t>
      </w:r>
      <w:r>
        <w:rPr>
          <w:rFonts w:ascii="Times New Roman" w:eastAsia="Times New Roman" w:hAnsi="Times New Roman" w:cs="Times New Roman"/>
          <w:sz w:val="24"/>
          <w:szCs w:val="20"/>
          <w:lang w:eastAsia="sk-SK"/>
        </w:rPr>
        <w:tab/>
      </w:r>
      <w:r>
        <w:rPr>
          <w:rFonts w:ascii="Times New Roman" w:eastAsia="Times New Roman" w:hAnsi="Times New Roman" w:cs="Times New Roman"/>
          <w:sz w:val="24"/>
          <w:szCs w:val="20"/>
          <w:lang w:eastAsia="sk-SK"/>
        </w:rPr>
        <w:tab/>
      </w:r>
      <w:r w:rsidR="00B73322" w:rsidRPr="00F30584">
        <w:rPr>
          <w:rFonts w:ascii="Times New Roman" w:eastAsia="Times New Roman" w:hAnsi="Times New Roman" w:cs="Times New Roman"/>
          <w:sz w:val="24"/>
          <w:szCs w:val="20"/>
          <w:lang w:eastAsia="sk-SK"/>
        </w:rPr>
        <w:t xml:space="preserve">Mgr. Juraj Stodolovský – vedúci úradu </w:t>
      </w:r>
      <w:r w:rsidR="00B73322">
        <w:rPr>
          <w:rFonts w:ascii="Times New Roman" w:eastAsia="Times New Roman" w:hAnsi="Times New Roman" w:cs="Times New Roman"/>
          <w:sz w:val="24"/>
          <w:szCs w:val="20"/>
          <w:lang w:eastAsia="sk-SK"/>
        </w:rPr>
        <w:t>OZ PŠaV na Slovensku</w:t>
      </w:r>
    </w:p>
    <w:p w:rsidR="00B73322" w:rsidRDefault="00B73322" w:rsidP="00B73322">
      <w:pPr>
        <w:suppressAutoHyphens/>
        <w:spacing w:after="0" w:line="240" w:lineRule="auto"/>
        <w:ind w:left="2124" w:hanging="2124"/>
        <w:rPr>
          <w:rFonts w:ascii="Times New Roman" w:eastAsia="Times New Roman" w:hAnsi="Times New Roman" w:cs="Times New Roman"/>
          <w:sz w:val="24"/>
          <w:szCs w:val="20"/>
          <w:lang w:eastAsia="sk-SK"/>
        </w:rPr>
      </w:pPr>
      <w:r w:rsidRPr="00F30584">
        <w:rPr>
          <w:rFonts w:ascii="Times New Roman" w:eastAsia="Times New Roman" w:hAnsi="Times New Roman" w:cs="Times New Roman"/>
          <w:b/>
          <w:sz w:val="24"/>
          <w:szCs w:val="20"/>
          <w:lang w:eastAsia="sk-SK"/>
        </w:rPr>
        <w:t xml:space="preserve">Náklady: </w:t>
      </w:r>
      <w:r w:rsidRPr="00F30584">
        <w:rPr>
          <w:rFonts w:ascii="Times New Roman" w:eastAsia="Times New Roman" w:hAnsi="Times New Roman" w:cs="Times New Roman"/>
          <w:sz w:val="24"/>
          <w:szCs w:val="20"/>
          <w:lang w:eastAsia="sk-SK"/>
        </w:rPr>
        <w:t xml:space="preserve">        </w:t>
      </w:r>
      <w:r w:rsidR="004F3AD7">
        <w:rPr>
          <w:rFonts w:ascii="Times New Roman" w:eastAsia="Times New Roman" w:hAnsi="Times New Roman" w:cs="Times New Roman"/>
          <w:sz w:val="24"/>
          <w:szCs w:val="20"/>
          <w:lang w:eastAsia="sk-SK"/>
        </w:rPr>
        <w:tab/>
      </w:r>
      <w:r>
        <w:rPr>
          <w:rFonts w:ascii="Times New Roman" w:eastAsia="Times New Roman" w:hAnsi="Times New Roman" w:cs="Times New Roman"/>
          <w:sz w:val="24"/>
          <w:szCs w:val="20"/>
          <w:lang w:eastAsia="sk-SK"/>
        </w:rPr>
        <w:t>ETUC</w:t>
      </w:r>
    </w:p>
    <w:p w:rsidR="00B73322" w:rsidRDefault="00B73322" w:rsidP="00B73322">
      <w:pPr>
        <w:suppressAutoHyphens/>
        <w:spacing w:after="0" w:line="240" w:lineRule="auto"/>
        <w:ind w:left="2124" w:hanging="2124"/>
        <w:rPr>
          <w:rFonts w:ascii="Times New Roman" w:eastAsia="Times New Roman" w:hAnsi="Times New Roman" w:cs="Times New Roman"/>
          <w:sz w:val="24"/>
          <w:szCs w:val="20"/>
          <w:lang w:eastAsia="sk-SK"/>
        </w:rPr>
      </w:pPr>
    </w:p>
    <w:p w:rsidR="00B73322" w:rsidRDefault="00B73322" w:rsidP="00B73322">
      <w:pPr>
        <w:suppressAutoHyphens/>
        <w:spacing w:after="0" w:line="240" w:lineRule="auto"/>
        <w:ind w:firstLine="3"/>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V dňoch 9. – 12. mája 2016 sa v Bruseli uskutočnilo stretnutie členov ad hoc komisie ETUC</w:t>
      </w:r>
      <w:r w:rsidR="00592822">
        <w:rPr>
          <w:rFonts w:ascii="Times New Roman" w:eastAsia="Times New Roman" w:hAnsi="Times New Roman" w:cs="Times New Roman"/>
          <w:sz w:val="24"/>
          <w:szCs w:val="20"/>
          <w:lang w:eastAsia="sk-SK"/>
        </w:rPr>
        <w:t xml:space="preserve"> (Európska odborárska konfederácia)</w:t>
      </w:r>
      <w:r>
        <w:rPr>
          <w:rFonts w:ascii="Times New Roman" w:eastAsia="Times New Roman" w:hAnsi="Times New Roman" w:cs="Times New Roman"/>
          <w:sz w:val="24"/>
          <w:szCs w:val="20"/>
          <w:lang w:eastAsia="sk-SK"/>
        </w:rPr>
        <w:t xml:space="preserve"> pre organizovanie a nábor odborárov v Európe. Na základe mandátu z nedávneho kongresu ETUC v Paríži sa nové vedenie rozhodlo zamerať</w:t>
      </w:r>
      <w:r w:rsidR="00CB674E">
        <w:rPr>
          <w:rFonts w:ascii="Times New Roman" w:eastAsia="Times New Roman" w:hAnsi="Times New Roman" w:cs="Times New Roman"/>
          <w:sz w:val="24"/>
          <w:szCs w:val="20"/>
          <w:lang w:eastAsia="sk-SK"/>
        </w:rPr>
        <w:t xml:space="preserve"> sa</w:t>
      </w:r>
      <w:r>
        <w:rPr>
          <w:rFonts w:ascii="Times New Roman" w:eastAsia="Times New Roman" w:hAnsi="Times New Roman" w:cs="Times New Roman"/>
          <w:sz w:val="24"/>
          <w:szCs w:val="20"/>
          <w:lang w:eastAsia="sk-SK"/>
        </w:rPr>
        <w:t xml:space="preserve"> na nábor a zvyšovanie počtu </w:t>
      </w:r>
      <w:r w:rsidR="00CB674E">
        <w:rPr>
          <w:rFonts w:ascii="Times New Roman" w:eastAsia="Times New Roman" w:hAnsi="Times New Roman" w:cs="Times New Roman"/>
          <w:sz w:val="24"/>
          <w:szCs w:val="20"/>
          <w:lang w:eastAsia="sk-SK"/>
        </w:rPr>
        <w:t>zamestnancov</w:t>
      </w:r>
      <w:r>
        <w:rPr>
          <w:rFonts w:ascii="Times New Roman" w:eastAsia="Times New Roman" w:hAnsi="Times New Roman" w:cs="Times New Roman"/>
          <w:sz w:val="24"/>
          <w:szCs w:val="20"/>
          <w:lang w:eastAsia="sk-SK"/>
        </w:rPr>
        <w:t xml:space="preserve"> organizovaných v odboroch. Z poverenia prezidenta KOZ SR Jozefa Kollára zastupoval Slovensko na tomto stretnutí Juraj Stodolovský, vedúci Úradu OZ PŠaV na Slovensku. Cieľom tohto úvodného stretnutia komisie bolo identifikovať rozličné modely organizovania a náboru členov v Európe, navzájom si vymeniť skúsenosti, </w:t>
      </w:r>
      <w:r w:rsidR="00CB674E">
        <w:rPr>
          <w:rFonts w:ascii="Times New Roman" w:eastAsia="Times New Roman" w:hAnsi="Times New Roman" w:cs="Times New Roman"/>
          <w:sz w:val="24"/>
          <w:szCs w:val="20"/>
          <w:lang w:eastAsia="sk-SK"/>
        </w:rPr>
        <w:t xml:space="preserve">naznačiť najproblematickejšie oblasti a </w:t>
      </w:r>
      <w:r>
        <w:rPr>
          <w:rFonts w:ascii="Times New Roman" w:eastAsia="Times New Roman" w:hAnsi="Times New Roman" w:cs="Times New Roman"/>
          <w:sz w:val="24"/>
          <w:szCs w:val="20"/>
          <w:lang w:eastAsia="sk-SK"/>
        </w:rPr>
        <w:t xml:space="preserve">navrhnúť stratégie a konkrétne </w:t>
      </w:r>
      <w:r w:rsidR="00592822">
        <w:rPr>
          <w:rFonts w:ascii="Times New Roman" w:eastAsia="Times New Roman" w:hAnsi="Times New Roman" w:cs="Times New Roman"/>
          <w:sz w:val="24"/>
          <w:szCs w:val="20"/>
          <w:lang w:eastAsia="sk-SK"/>
        </w:rPr>
        <w:t xml:space="preserve">akčné plány </w:t>
      </w:r>
      <w:r w:rsidR="00CB674E">
        <w:rPr>
          <w:rFonts w:ascii="Times New Roman" w:eastAsia="Times New Roman" w:hAnsi="Times New Roman" w:cs="Times New Roman"/>
          <w:sz w:val="24"/>
          <w:szCs w:val="20"/>
          <w:lang w:eastAsia="sk-SK"/>
        </w:rPr>
        <w:t xml:space="preserve">pre </w:t>
      </w:r>
      <w:r w:rsidR="00592822">
        <w:rPr>
          <w:rFonts w:ascii="Times New Roman" w:eastAsia="Times New Roman" w:hAnsi="Times New Roman" w:cs="Times New Roman"/>
          <w:sz w:val="24"/>
          <w:szCs w:val="20"/>
          <w:lang w:eastAsia="sk-SK"/>
        </w:rPr>
        <w:t xml:space="preserve">ETUC, ktorými by </w:t>
      </w:r>
      <w:r w:rsidR="00CB674E">
        <w:rPr>
          <w:rFonts w:ascii="Times New Roman" w:eastAsia="Times New Roman" w:hAnsi="Times New Roman" w:cs="Times New Roman"/>
          <w:sz w:val="24"/>
          <w:szCs w:val="20"/>
          <w:lang w:eastAsia="sk-SK"/>
        </w:rPr>
        <w:t xml:space="preserve">mohla </w:t>
      </w:r>
      <w:r w:rsidR="00592822">
        <w:rPr>
          <w:rFonts w:ascii="Times New Roman" w:eastAsia="Times New Roman" w:hAnsi="Times New Roman" w:cs="Times New Roman"/>
          <w:sz w:val="24"/>
          <w:szCs w:val="20"/>
          <w:lang w:eastAsia="sk-SK"/>
        </w:rPr>
        <w:t>pom</w:t>
      </w:r>
      <w:r w:rsidR="00CB674E">
        <w:rPr>
          <w:rFonts w:ascii="Times New Roman" w:eastAsia="Times New Roman" w:hAnsi="Times New Roman" w:cs="Times New Roman"/>
          <w:sz w:val="24"/>
          <w:szCs w:val="20"/>
          <w:lang w:eastAsia="sk-SK"/>
        </w:rPr>
        <w:t>ôcť</w:t>
      </w:r>
      <w:r w:rsidR="00592822">
        <w:rPr>
          <w:rFonts w:ascii="Times New Roman" w:eastAsia="Times New Roman" w:hAnsi="Times New Roman" w:cs="Times New Roman"/>
          <w:sz w:val="24"/>
          <w:szCs w:val="20"/>
          <w:lang w:eastAsia="sk-SK"/>
        </w:rPr>
        <w:t xml:space="preserve"> národným konfederáciám pri organizova</w:t>
      </w:r>
      <w:r w:rsidR="00CB674E">
        <w:rPr>
          <w:rFonts w:ascii="Times New Roman" w:eastAsia="Times New Roman" w:hAnsi="Times New Roman" w:cs="Times New Roman"/>
          <w:sz w:val="24"/>
          <w:szCs w:val="20"/>
          <w:lang w:eastAsia="sk-SK"/>
        </w:rPr>
        <w:t>ní a nábore nových členov</w:t>
      </w:r>
      <w:r w:rsidR="00592822">
        <w:rPr>
          <w:rFonts w:ascii="Times New Roman" w:eastAsia="Times New Roman" w:hAnsi="Times New Roman" w:cs="Times New Roman"/>
          <w:sz w:val="24"/>
          <w:szCs w:val="20"/>
          <w:lang w:eastAsia="sk-SK"/>
        </w:rPr>
        <w:t>.</w:t>
      </w:r>
    </w:p>
    <w:p w:rsidR="00592822" w:rsidRDefault="00CB674E" w:rsidP="00B73322">
      <w:pPr>
        <w:suppressAutoHyphens/>
        <w:spacing w:after="0" w:line="240" w:lineRule="auto"/>
        <w:ind w:firstLine="3"/>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Na úvod</w:t>
      </w:r>
      <w:r w:rsidR="00592822">
        <w:rPr>
          <w:rFonts w:ascii="Times New Roman" w:eastAsia="Times New Roman" w:hAnsi="Times New Roman" w:cs="Times New Roman"/>
          <w:sz w:val="24"/>
          <w:szCs w:val="20"/>
          <w:lang w:eastAsia="sk-SK"/>
        </w:rPr>
        <w:t xml:space="preserve"> stretnutia odzneli rôzne prezentácie, ktoré sa týkali skúseností vybraných štátov s organizovaním členov </w:t>
      </w:r>
      <w:r>
        <w:rPr>
          <w:rFonts w:ascii="Times New Roman" w:eastAsia="Times New Roman" w:hAnsi="Times New Roman" w:cs="Times New Roman"/>
          <w:sz w:val="24"/>
          <w:szCs w:val="20"/>
          <w:lang w:eastAsia="sk-SK"/>
        </w:rPr>
        <w:t>v odboroch</w:t>
      </w:r>
      <w:r w:rsidR="00592822">
        <w:rPr>
          <w:rFonts w:ascii="Times New Roman" w:eastAsia="Times New Roman" w:hAnsi="Times New Roman" w:cs="Times New Roman"/>
          <w:sz w:val="24"/>
          <w:szCs w:val="20"/>
          <w:lang w:eastAsia="sk-SK"/>
        </w:rPr>
        <w:t xml:space="preserve">. Zástupcovia Švédska, Holandska a Talianska prezentovali skúseností a dobrú prax pri riešení problematiky </w:t>
      </w:r>
      <w:r>
        <w:rPr>
          <w:rFonts w:ascii="Times New Roman" w:eastAsia="Times New Roman" w:hAnsi="Times New Roman" w:cs="Times New Roman"/>
          <w:sz w:val="24"/>
          <w:szCs w:val="20"/>
          <w:lang w:eastAsia="sk-SK"/>
        </w:rPr>
        <w:t>klesajúceho</w:t>
      </w:r>
      <w:r w:rsidR="00592822">
        <w:rPr>
          <w:rFonts w:ascii="Times New Roman" w:eastAsia="Times New Roman" w:hAnsi="Times New Roman" w:cs="Times New Roman"/>
          <w:sz w:val="24"/>
          <w:szCs w:val="20"/>
          <w:lang w:eastAsia="sk-SK"/>
        </w:rPr>
        <w:t xml:space="preserve"> počtu členov alebo organizovaní členov v súvislosti s kampaňou pri presadzovaní konkrétnych požiadaviek. Na základe informácií zástupcov ETUC a ITUC (Medzinárodná odborárska konfederácia)</w:t>
      </w:r>
      <w:r w:rsidR="00332101">
        <w:rPr>
          <w:rFonts w:ascii="Times New Roman" w:eastAsia="Times New Roman" w:hAnsi="Times New Roman" w:cs="Times New Roman"/>
          <w:sz w:val="24"/>
          <w:szCs w:val="20"/>
          <w:lang w:eastAsia="sk-SK"/>
        </w:rPr>
        <w:t xml:space="preserve"> je zrejmé, že trend klesajúcej členskej základne je dlhodobý problém</w:t>
      </w:r>
      <w:r>
        <w:rPr>
          <w:rFonts w:ascii="Times New Roman" w:eastAsia="Times New Roman" w:hAnsi="Times New Roman" w:cs="Times New Roman"/>
          <w:sz w:val="24"/>
          <w:szCs w:val="20"/>
          <w:lang w:eastAsia="sk-SK"/>
        </w:rPr>
        <w:t>,</w:t>
      </w:r>
      <w:r w:rsidR="00332101">
        <w:rPr>
          <w:rFonts w:ascii="Times New Roman" w:eastAsia="Times New Roman" w:hAnsi="Times New Roman" w:cs="Times New Roman"/>
          <w:sz w:val="24"/>
          <w:szCs w:val="20"/>
          <w:lang w:eastAsia="sk-SK"/>
        </w:rPr>
        <w:t xml:space="preserve"> a</w:t>
      </w:r>
      <w:r>
        <w:rPr>
          <w:rFonts w:ascii="Times New Roman" w:eastAsia="Times New Roman" w:hAnsi="Times New Roman" w:cs="Times New Roman"/>
          <w:sz w:val="24"/>
          <w:szCs w:val="20"/>
          <w:lang w:eastAsia="sk-SK"/>
        </w:rPr>
        <w:t xml:space="preserve"> to</w:t>
      </w:r>
      <w:r w:rsidR="00332101">
        <w:rPr>
          <w:rFonts w:ascii="Times New Roman" w:eastAsia="Times New Roman" w:hAnsi="Times New Roman" w:cs="Times New Roman"/>
          <w:sz w:val="24"/>
          <w:szCs w:val="20"/>
          <w:lang w:eastAsia="sk-SK"/>
        </w:rPr>
        <w:t> nie len v Európe ale na celom svete. V súčasnosti je celosvetovo odborovo organizovaných len 7% všetkých zamestnanco</w:t>
      </w:r>
      <w:r>
        <w:rPr>
          <w:rFonts w:ascii="Times New Roman" w:eastAsia="Times New Roman" w:hAnsi="Times New Roman" w:cs="Times New Roman"/>
          <w:sz w:val="24"/>
          <w:szCs w:val="20"/>
          <w:lang w:eastAsia="sk-SK"/>
        </w:rPr>
        <w:t>v vo verejnej a súkromnej sfére!</w:t>
      </w:r>
      <w:r w:rsidR="00332101">
        <w:rPr>
          <w:rFonts w:ascii="Times New Roman" w:eastAsia="Times New Roman" w:hAnsi="Times New Roman" w:cs="Times New Roman"/>
          <w:sz w:val="24"/>
          <w:szCs w:val="20"/>
          <w:lang w:eastAsia="sk-SK"/>
        </w:rPr>
        <w:t xml:space="preserve"> Výnimkami sú najmä severské krajiny Európy, kde je odborovo organizovaných v priemere viac ako 85% všetkých zamestnancov. Toto vysoké číslo je výsledkom dlhodobej tradície a kultúry členstva v odboroch, silného vnímania pocitu solidarity a sociálnej súdržnosti, ako aj rešpekt</w:t>
      </w:r>
      <w:r>
        <w:rPr>
          <w:rFonts w:ascii="Times New Roman" w:eastAsia="Times New Roman" w:hAnsi="Times New Roman" w:cs="Times New Roman"/>
          <w:sz w:val="24"/>
          <w:szCs w:val="20"/>
          <w:lang w:eastAsia="sk-SK"/>
        </w:rPr>
        <w:t>u</w:t>
      </w:r>
      <w:r w:rsidR="00332101">
        <w:rPr>
          <w:rFonts w:ascii="Times New Roman" w:eastAsia="Times New Roman" w:hAnsi="Times New Roman" w:cs="Times New Roman"/>
          <w:sz w:val="24"/>
          <w:szCs w:val="20"/>
          <w:lang w:eastAsia="sk-SK"/>
        </w:rPr>
        <w:t xml:space="preserve"> štátu voči odborom v procesoch kolektívneho vyjednávania. Aktuálna situácia vo väčšine európskych štátov je však kritická a je najvyšší čas začať tento problém riešiť aj z úrovne ETUC. </w:t>
      </w:r>
      <w:r w:rsidR="00114C0C">
        <w:rPr>
          <w:rFonts w:ascii="Times New Roman" w:eastAsia="Times New Roman" w:hAnsi="Times New Roman" w:cs="Times New Roman"/>
          <w:sz w:val="24"/>
          <w:szCs w:val="20"/>
          <w:lang w:eastAsia="sk-SK"/>
        </w:rPr>
        <w:t>Účastníci identifikovali najvýraznejšie a</w:t>
      </w:r>
      <w:r w:rsidR="00332101">
        <w:rPr>
          <w:rFonts w:ascii="Times New Roman" w:eastAsia="Times New Roman" w:hAnsi="Times New Roman" w:cs="Times New Roman"/>
          <w:sz w:val="24"/>
          <w:szCs w:val="20"/>
          <w:lang w:eastAsia="sk-SK"/>
        </w:rPr>
        <w:t>spekty, ktoré prispievajú k znižovaniu počtu členo</w:t>
      </w:r>
      <w:r w:rsidR="00114C0C">
        <w:rPr>
          <w:rFonts w:ascii="Times New Roman" w:eastAsia="Times New Roman" w:hAnsi="Times New Roman" w:cs="Times New Roman"/>
          <w:sz w:val="24"/>
          <w:szCs w:val="20"/>
          <w:lang w:eastAsia="sk-SK"/>
        </w:rPr>
        <w:t>v odborov,</w:t>
      </w:r>
      <w:r>
        <w:rPr>
          <w:rFonts w:ascii="Times New Roman" w:eastAsia="Times New Roman" w:hAnsi="Times New Roman" w:cs="Times New Roman"/>
          <w:sz w:val="24"/>
          <w:szCs w:val="20"/>
          <w:lang w:eastAsia="sk-SK"/>
        </w:rPr>
        <w:t xml:space="preserve"> ktorými sú</w:t>
      </w:r>
      <w:r w:rsidR="00332101">
        <w:rPr>
          <w:rFonts w:ascii="Times New Roman" w:eastAsia="Times New Roman" w:hAnsi="Times New Roman" w:cs="Times New Roman"/>
          <w:sz w:val="24"/>
          <w:szCs w:val="20"/>
          <w:lang w:eastAsia="sk-SK"/>
        </w:rPr>
        <w:t xml:space="preserve"> najmä: nové netradičné pracovi</w:t>
      </w:r>
      <w:r w:rsidR="00114C0C">
        <w:rPr>
          <w:rFonts w:ascii="Times New Roman" w:eastAsia="Times New Roman" w:hAnsi="Times New Roman" w:cs="Times New Roman"/>
          <w:sz w:val="24"/>
          <w:szCs w:val="20"/>
          <w:lang w:eastAsia="sk-SK"/>
        </w:rPr>
        <w:t>ská, kde odbory nie sú prítomné;</w:t>
      </w:r>
      <w:r w:rsidR="00332101">
        <w:rPr>
          <w:rFonts w:ascii="Times New Roman" w:eastAsia="Times New Roman" w:hAnsi="Times New Roman" w:cs="Times New Roman"/>
          <w:sz w:val="24"/>
          <w:szCs w:val="20"/>
          <w:lang w:eastAsia="sk-SK"/>
        </w:rPr>
        <w:t xml:space="preserve"> stúpajúci pomer zamestnancov pracujúcich na živnosť</w:t>
      </w:r>
      <w:r w:rsidR="00114C0C">
        <w:rPr>
          <w:rFonts w:ascii="Times New Roman" w:eastAsia="Times New Roman" w:hAnsi="Times New Roman" w:cs="Times New Roman"/>
          <w:sz w:val="24"/>
          <w:szCs w:val="20"/>
          <w:lang w:eastAsia="sk-SK"/>
        </w:rPr>
        <w:t>; negatívny postoj jednotlivých vlád k postaveniu a úlohe odborov; staromódny prístup a zdĺhavé procesy pri rozhodovaní v</w:t>
      </w:r>
      <w:r>
        <w:rPr>
          <w:rFonts w:ascii="Times New Roman" w:eastAsia="Times New Roman" w:hAnsi="Times New Roman" w:cs="Times New Roman"/>
          <w:sz w:val="24"/>
          <w:szCs w:val="20"/>
          <w:lang w:eastAsia="sk-SK"/>
        </w:rPr>
        <w:t xml:space="preserve"> odborových</w:t>
      </w:r>
      <w:r w:rsidR="00114C0C">
        <w:rPr>
          <w:rFonts w:ascii="Times New Roman" w:eastAsia="Times New Roman" w:hAnsi="Times New Roman" w:cs="Times New Roman"/>
          <w:sz w:val="24"/>
          <w:szCs w:val="20"/>
          <w:lang w:eastAsia="sk-SK"/>
        </w:rPr>
        <w:t xml:space="preserve"> štruktúrach; nedostatok priestoru v médiách a s</w:t>
      </w:r>
      <w:r>
        <w:rPr>
          <w:rFonts w:ascii="Times New Roman" w:eastAsia="Times New Roman" w:hAnsi="Times New Roman" w:cs="Times New Roman"/>
          <w:sz w:val="24"/>
          <w:szCs w:val="20"/>
          <w:lang w:eastAsia="sk-SK"/>
        </w:rPr>
        <w:t xml:space="preserve">labá mediálna prezentácia, slabé </w:t>
      </w:r>
      <w:r w:rsidR="00114C0C">
        <w:rPr>
          <w:rFonts w:ascii="Times New Roman" w:eastAsia="Times New Roman" w:hAnsi="Times New Roman" w:cs="Times New Roman"/>
          <w:sz w:val="24"/>
          <w:szCs w:val="20"/>
          <w:lang w:eastAsia="sk-SK"/>
        </w:rPr>
        <w:t xml:space="preserve">využívanie moderných masovo-komunikačných prostriedkov a neschopnosť osloviť mladú generáciu zamestnancov. Ďalšími súčasnými výzvami je organizovanie netypických skupín zamestnancov (migranti, mladí ľudia, </w:t>
      </w:r>
      <w:r w:rsidR="0062037A">
        <w:rPr>
          <w:rFonts w:ascii="Times New Roman" w:eastAsia="Times New Roman" w:hAnsi="Times New Roman" w:cs="Times New Roman"/>
          <w:sz w:val="24"/>
          <w:szCs w:val="20"/>
          <w:lang w:eastAsia="sk-SK"/>
        </w:rPr>
        <w:t>telesne postihnutí zamestnanci, samostatne zárobkovo činné osoby, zamestnanci na čiastočný úväzok</w:t>
      </w:r>
      <w:r>
        <w:rPr>
          <w:rFonts w:ascii="Times New Roman" w:eastAsia="Times New Roman" w:hAnsi="Times New Roman" w:cs="Times New Roman"/>
          <w:sz w:val="24"/>
          <w:szCs w:val="20"/>
          <w:lang w:eastAsia="sk-SK"/>
        </w:rPr>
        <w:t xml:space="preserve">, </w:t>
      </w:r>
      <w:proofErr w:type="spellStart"/>
      <w:r>
        <w:rPr>
          <w:rFonts w:ascii="Times New Roman" w:eastAsia="Times New Roman" w:hAnsi="Times New Roman" w:cs="Times New Roman"/>
          <w:sz w:val="24"/>
          <w:szCs w:val="20"/>
          <w:lang w:eastAsia="sk-SK"/>
        </w:rPr>
        <w:t>atď</w:t>
      </w:r>
      <w:proofErr w:type="spellEnd"/>
      <w:r w:rsidR="0062037A">
        <w:rPr>
          <w:rFonts w:ascii="Times New Roman" w:eastAsia="Times New Roman" w:hAnsi="Times New Roman" w:cs="Times New Roman"/>
          <w:sz w:val="24"/>
          <w:szCs w:val="20"/>
          <w:lang w:eastAsia="sk-SK"/>
        </w:rPr>
        <w:t>).</w:t>
      </w:r>
    </w:p>
    <w:p w:rsidR="001E3C76" w:rsidRDefault="0062037A" w:rsidP="0062037A">
      <w:p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Účastníci taktiež diskutovali aj o návodoch a možnostiach na zlepšenie situácie konkrétnymi opatreniami. Zhodli sa, že dôležitým </w:t>
      </w:r>
      <w:r w:rsidR="005F5C87">
        <w:rPr>
          <w:rFonts w:ascii="Times New Roman" w:eastAsia="Times New Roman" w:hAnsi="Times New Roman" w:cs="Times New Roman"/>
          <w:sz w:val="24"/>
          <w:szCs w:val="20"/>
          <w:lang w:eastAsia="sk-SK"/>
        </w:rPr>
        <w:t>nástrojom</w:t>
      </w:r>
      <w:r>
        <w:rPr>
          <w:rFonts w:ascii="Times New Roman" w:eastAsia="Times New Roman" w:hAnsi="Times New Roman" w:cs="Times New Roman"/>
          <w:sz w:val="24"/>
          <w:szCs w:val="20"/>
          <w:lang w:eastAsia="sk-SK"/>
        </w:rPr>
        <w:t xml:space="preserve"> pri organizovaní členov je dať im pocit, že sú súčasťou silného celku a že spolu s ostatnými dosiahnu</w:t>
      </w:r>
      <w:r w:rsidR="001E3C76">
        <w:rPr>
          <w:rFonts w:ascii="Times New Roman" w:eastAsia="Times New Roman" w:hAnsi="Times New Roman" w:cs="Times New Roman"/>
          <w:sz w:val="24"/>
          <w:szCs w:val="20"/>
          <w:lang w:eastAsia="sk-SK"/>
        </w:rPr>
        <w:t xml:space="preserve"> viac. Je potrebné využívať nové</w:t>
      </w:r>
      <w:r>
        <w:rPr>
          <w:rFonts w:ascii="Times New Roman" w:eastAsia="Times New Roman" w:hAnsi="Times New Roman" w:cs="Times New Roman"/>
          <w:sz w:val="24"/>
          <w:szCs w:val="20"/>
          <w:lang w:eastAsia="sk-SK"/>
        </w:rPr>
        <w:t xml:space="preserve"> spôsoby prezentovania práce odborov (videá, kampane, rádio, TV, sociálne médiá), čím sa priblížia </w:t>
      </w:r>
      <w:r w:rsidR="00CB674E">
        <w:rPr>
          <w:rFonts w:ascii="Times New Roman" w:eastAsia="Times New Roman" w:hAnsi="Times New Roman" w:cs="Times New Roman"/>
          <w:sz w:val="24"/>
          <w:szCs w:val="20"/>
          <w:lang w:eastAsia="sk-SK"/>
        </w:rPr>
        <w:t>najmä, avšak nielen,</w:t>
      </w:r>
      <w:r>
        <w:rPr>
          <w:rFonts w:ascii="Times New Roman" w:eastAsia="Times New Roman" w:hAnsi="Times New Roman" w:cs="Times New Roman"/>
          <w:sz w:val="24"/>
          <w:szCs w:val="20"/>
          <w:lang w:eastAsia="sk-SK"/>
        </w:rPr>
        <w:t xml:space="preserve"> </w:t>
      </w:r>
      <w:r w:rsidR="001E3C76">
        <w:rPr>
          <w:rFonts w:ascii="Times New Roman" w:eastAsia="Times New Roman" w:hAnsi="Times New Roman" w:cs="Times New Roman"/>
          <w:sz w:val="24"/>
          <w:szCs w:val="20"/>
          <w:lang w:eastAsia="sk-SK"/>
        </w:rPr>
        <w:t xml:space="preserve">k </w:t>
      </w:r>
      <w:r>
        <w:rPr>
          <w:rFonts w:ascii="Times New Roman" w:eastAsia="Times New Roman" w:hAnsi="Times New Roman" w:cs="Times New Roman"/>
          <w:sz w:val="24"/>
          <w:szCs w:val="20"/>
          <w:lang w:eastAsia="sk-SK"/>
        </w:rPr>
        <w:t>mladým zamestnan</w:t>
      </w:r>
      <w:r w:rsidR="001E3C76">
        <w:rPr>
          <w:rFonts w:ascii="Times New Roman" w:eastAsia="Times New Roman" w:hAnsi="Times New Roman" w:cs="Times New Roman"/>
          <w:sz w:val="24"/>
          <w:szCs w:val="20"/>
          <w:lang w:eastAsia="sk-SK"/>
        </w:rPr>
        <w:t>com.</w:t>
      </w:r>
      <w:r w:rsidR="005D0241">
        <w:rPr>
          <w:rFonts w:ascii="Times New Roman" w:eastAsia="Times New Roman" w:hAnsi="Times New Roman" w:cs="Times New Roman"/>
          <w:sz w:val="24"/>
          <w:szCs w:val="20"/>
          <w:lang w:eastAsia="sk-SK"/>
        </w:rPr>
        <w:t xml:space="preserve"> Podľa prieskumov</w:t>
      </w:r>
      <w:r w:rsidR="00CB674E" w:rsidRPr="00CB674E">
        <w:rPr>
          <w:rFonts w:ascii="Times New Roman" w:eastAsia="Times New Roman" w:hAnsi="Times New Roman" w:cs="Times New Roman"/>
          <w:sz w:val="24"/>
          <w:szCs w:val="20"/>
          <w:lang w:eastAsia="sk-SK"/>
        </w:rPr>
        <w:t xml:space="preserve"> </w:t>
      </w:r>
      <w:r w:rsidR="00CB674E">
        <w:rPr>
          <w:rFonts w:ascii="Times New Roman" w:eastAsia="Times New Roman" w:hAnsi="Times New Roman" w:cs="Times New Roman"/>
          <w:sz w:val="24"/>
          <w:szCs w:val="20"/>
          <w:lang w:eastAsia="sk-SK"/>
        </w:rPr>
        <w:t>vstúpila</w:t>
      </w:r>
      <w:r w:rsidR="005D0241">
        <w:rPr>
          <w:rFonts w:ascii="Times New Roman" w:eastAsia="Times New Roman" w:hAnsi="Times New Roman" w:cs="Times New Roman"/>
          <w:sz w:val="24"/>
          <w:szCs w:val="20"/>
          <w:lang w:eastAsia="sk-SK"/>
        </w:rPr>
        <w:t xml:space="preserve"> väčšina súčasných odborárov do odborov práve na začiatku ich pracovného života, preto je nevyhnutné túto skupinu podchytiť</w:t>
      </w:r>
      <w:r w:rsidR="00CB674E">
        <w:rPr>
          <w:rFonts w:ascii="Times New Roman" w:eastAsia="Times New Roman" w:hAnsi="Times New Roman" w:cs="Times New Roman"/>
          <w:sz w:val="24"/>
          <w:szCs w:val="20"/>
          <w:lang w:eastAsia="sk-SK"/>
        </w:rPr>
        <w:t>, čo najskôr</w:t>
      </w:r>
      <w:r w:rsidR="005D0241">
        <w:rPr>
          <w:rFonts w:ascii="Times New Roman" w:eastAsia="Times New Roman" w:hAnsi="Times New Roman" w:cs="Times New Roman"/>
          <w:sz w:val="24"/>
          <w:szCs w:val="20"/>
          <w:lang w:eastAsia="sk-SK"/>
        </w:rPr>
        <w:t>.</w:t>
      </w:r>
      <w:r w:rsidR="001E3C76">
        <w:rPr>
          <w:rFonts w:ascii="Times New Roman" w:eastAsia="Times New Roman" w:hAnsi="Times New Roman" w:cs="Times New Roman"/>
          <w:sz w:val="24"/>
          <w:szCs w:val="20"/>
          <w:lang w:eastAsia="sk-SK"/>
        </w:rPr>
        <w:t xml:space="preserve"> Základom</w:t>
      </w:r>
      <w:r>
        <w:rPr>
          <w:rFonts w:ascii="Times New Roman" w:eastAsia="Times New Roman" w:hAnsi="Times New Roman" w:cs="Times New Roman"/>
          <w:sz w:val="24"/>
          <w:szCs w:val="20"/>
          <w:lang w:eastAsia="sk-SK"/>
        </w:rPr>
        <w:t xml:space="preserve"> však je osobný kontakt s členmi na pracovisku, vysvetliť im prácu a podstatu odborovej organizovanosti, ukázať im výhody, motivovať ich a zapájať ich do činnosti odborov. </w:t>
      </w:r>
      <w:r w:rsidR="001E3C76">
        <w:rPr>
          <w:rFonts w:ascii="Times New Roman" w:eastAsia="Times New Roman" w:hAnsi="Times New Roman" w:cs="Times New Roman"/>
          <w:sz w:val="24"/>
          <w:szCs w:val="20"/>
          <w:lang w:eastAsia="sk-SK"/>
        </w:rPr>
        <w:t xml:space="preserve">Využívať formy dotazníkov a prieskumov, </w:t>
      </w:r>
      <w:r w:rsidR="001E3C76">
        <w:rPr>
          <w:rFonts w:ascii="Times New Roman" w:eastAsia="Times New Roman" w:hAnsi="Times New Roman" w:cs="Times New Roman"/>
          <w:sz w:val="24"/>
          <w:szCs w:val="20"/>
          <w:lang w:eastAsia="sk-SK"/>
        </w:rPr>
        <w:lastRenderedPageBreak/>
        <w:t xml:space="preserve">čo pomôže odborom </w:t>
      </w:r>
      <w:r w:rsidR="004F3AD7">
        <w:rPr>
          <w:rFonts w:ascii="Times New Roman" w:eastAsia="Times New Roman" w:hAnsi="Times New Roman" w:cs="Times New Roman"/>
          <w:sz w:val="24"/>
          <w:szCs w:val="20"/>
          <w:lang w:eastAsia="sk-SK"/>
        </w:rPr>
        <w:t xml:space="preserve">ostať </w:t>
      </w:r>
      <w:r w:rsidR="001E3C76">
        <w:rPr>
          <w:rFonts w:ascii="Times New Roman" w:eastAsia="Times New Roman" w:hAnsi="Times New Roman" w:cs="Times New Roman"/>
          <w:sz w:val="24"/>
          <w:szCs w:val="20"/>
          <w:lang w:eastAsia="sk-SK"/>
        </w:rPr>
        <w:t>informovanými o aktuálnych problémoch a požiadavkách svojich členov. Otestovať</w:t>
      </w:r>
      <w:r>
        <w:rPr>
          <w:rFonts w:ascii="Times New Roman" w:eastAsia="Times New Roman" w:hAnsi="Times New Roman" w:cs="Times New Roman"/>
          <w:sz w:val="24"/>
          <w:szCs w:val="20"/>
          <w:lang w:eastAsia="sk-SK"/>
        </w:rPr>
        <w:t xml:space="preserve"> možnosť bezplatného dvojmesačného úvodného členstva na zvýšenie záujmu a možnosť </w:t>
      </w:r>
      <w:r w:rsidR="001E3C76">
        <w:rPr>
          <w:rFonts w:ascii="Times New Roman" w:eastAsia="Times New Roman" w:hAnsi="Times New Roman" w:cs="Times New Roman"/>
          <w:sz w:val="24"/>
          <w:szCs w:val="20"/>
          <w:lang w:eastAsia="sk-SK"/>
        </w:rPr>
        <w:t>vyskúšať</w:t>
      </w:r>
      <w:r>
        <w:rPr>
          <w:rFonts w:ascii="Times New Roman" w:eastAsia="Times New Roman" w:hAnsi="Times New Roman" w:cs="Times New Roman"/>
          <w:sz w:val="24"/>
          <w:szCs w:val="20"/>
          <w:lang w:eastAsia="sk-SK"/>
        </w:rPr>
        <w:t xml:space="preserve"> si pocit z</w:t>
      </w:r>
      <w:r w:rsidR="004F3AD7">
        <w:rPr>
          <w:rFonts w:ascii="Times New Roman" w:eastAsia="Times New Roman" w:hAnsi="Times New Roman" w:cs="Times New Roman"/>
          <w:sz w:val="24"/>
          <w:szCs w:val="20"/>
          <w:lang w:eastAsia="sk-SK"/>
        </w:rPr>
        <w:t> </w:t>
      </w:r>
      <w:r>
        <w:rPr>
          <w:rFonts w:ascii="Times New Roman" w:eastAsia="Times New Roman" w:hAnsi="Times New Roman" w:cs="Times New Roman"/>
          <w:sz w:val="24"/>
          <w:szCs w:val="20"/>
          <w:lang w:eastAsia="sk-SK"/>
        </w:rPr>
        <w:t>členstva</w:t>
      </w:r>
      <w:r w:rsidR="004F3AD7">
        <w:rPr>
          <w:rFonts w:ascii="Times New Roman" w:eastAsia="Times New Roman" w:hAnsi="Times New Roman" w:cs="Times New Roman"/>
          <w:sz w:val="24"/>
          <w:szCs w:val="20"/>
          <w:lang w:eastAsia="sk-SK"/>
        </w:rPr>
        <w:t xml:space="preserve"> v odboroch</w:t>
      </w:r>
      <w:r>
        <w:rPr>
          <w:rFonts w:ascii="Times New Roman" w:eastAsia="Times New Roman" w:hAnsi="Times New Roman" w:cs="Times New Roman"/>
          <w:sz w:val="24"/>
          <w:szCs w:val="20"/>
          <w:lang w:eastAsia="sk-SK"/>
        </w:rPr>
        <w:t xml:space="preserve">. </w:t>
      </w:r>
      <w:r w:rsidR="001E3C76">
        <w:rPr>
          <w:rFonts w:ascii="Times New Roman" w:eastAsia="Times New Roman" w:hAnsi="Times New Roman" w:cs="Times New Roman"/>
          <w:sz w:val="24"/>
          <w:szCs w:val="20"/>
          <w:lang w:eastAsia="sk-SK"/>
        </w:rPr>
        <w:t xml:space="preserve">Používať tzv. </w:t>
      </w:r>
      <w:proofErr w:type="spellStart"/>
      <w:r w:rsidR="001E3C76">
        <w:rPr>
          <w:rFonts w:ascii="Times New Roman" w:eastAsia="Times New Roman" w:hAnsi="Times New Roman" w:cs="Times New Roman"/>
          <w:sz w:val="24"/>
          <w:szCs w:val="20"/>
          <w:lang w:eastAsia="sk-SK"/>
        </w:rPr>
        <w:t>hotlinky</w:t>
      </w:r>
      <w:proofErr w:type="spellEnd"/>
      <w:r w:rsidR="001E3C76">
        <w:rPr>
          <w:rFonts w:ascii="Times New Roman" w:eastAsia="Times New Roman" w:hAnsi="Times New Roman" w:cs="Times New Roman"/>
          <w:sz w:val="24"/>
          <w:szCs w:val="20"/>
          <w:lang w:eastAsia="sk-SK"/>
        </w:rPr>
        <w:t>/</w:t>
      </w:r>
      <w:proofErr w:type="spellStart"/>
      <w:r w:rsidR="001E3C76">
        <w:rPr>
          <w:rFonts w:ascii="Times New Roman" w:eastAsia="Times New Roman" w:hAnsi="Times New Roman" w:cs="Times New Roman"/>
          <w:sz w:val="24"/>
          <w:szCs w:val="20"/>
          <w:lang w:eastAsia="sk-SK"/>
        </w:rPr>
        <w:t>callcentrá</w:t>
      </w:r>
      <w:proofErr w:type="spellEnd"/>
      <w:r w:rsidR="001E3C76">
        <w:rPr>
          <w:rFonts w:ascii="Times New Roman" w:eastAsia="Times New Roman" w:hAnsi="Times New Roman" w:cs="Times New Roman"/>
          <w:sz w:val="24"/>
          <w:szCs w:val="20"/>
          <w:lang w:eastAsia="sk-SK"/>
        </w:rPr>
        <w:t>, kde by záujemcovia dostali odpovede na otázky ohľadom fungovania odborov a v prípade ich členstva aj ohľadom ich pracovnoprávnych vzťahov.</w:t>
      </w:r>
      <w:r w:rsidR="00EC741A">
        <w:rPr>
          <w:rFonts w:ascii="Times New Roman" w:eastAsia="Times New Roman" w:hAnsi="Times New Roman" w:cs="Times New Roman"/>
          <w:sz w:val="24"/>
          <w:szCs w:val="20"/>
          <w:lang w:eastAsia="sk-SK"/>
        </w:rPr>
        <w:t xml:space="preserve"> Stanoviť si jednoduché rozoznateľné prvky identifikácie a stotožnenia sa s odbormi. </w:t>
      </w:r>
      <w:r w:rsidR="005D0241">
        <w:rPr>
          <w:rFonts w:ascii="Times New Roman" w:eastAsia="Times New Roman" w:hAnsi="Times New Roman" w:cs="Times New Roman"/>
          <w:sz w:val="24"/>
          <w:szCs w:val="20"/>
          <w:lang w:eastAsia="sk-SK"/>
        </w:rPr>
        <w:t xml:space="preserve">Snažiť sa o prepojenie reálneho  odborárskeho života a akademickým výskumom v oblasti sociálnych a pracovných podmienok zamestnancov. </w:t>
      </w:r>
      <w:r w:rsidR="00EC741A">
        <w:rPr>
          <w:rFonts w:ascii="Times New Roman" w:eastAsia="Times New Roman" w:hAnsi="Times New Roman" w:cs="Times New Roman"/>
          <w:sz w:val="24"/>
          <w:szCs w:val="20"/>
          <w:lang w:eastAsia="sk-SK"/>
        </w:rPr>
        <w:t>Vypracovať návody a brožúry, ktoré pomôžu predsedom na úr</w:t>
      </w:r>
      <w:r w:rsidR="005D0241">
        <w:rPr>
          <w:rFonts w:ascii="Times New Roman" w:eastAsia="Times New Roman" w:hAnsi="Times New Roman" w:cs="Times New Roman"/>
          <w:sz w:val="24"/>
          <w:szCs w:val="20"/>
          <w:lang w:eastAsia="sk-SK"/>
        </w:rPr>
        <w:t>ovni podniku</w:t>
      </w:r>
      <w:r w:rsidR="00EC741A">
        <w:rPr>
          <w:rFonts w:ascii="Times New Roman" w:eastAsia="Times New Roman" w:hAnsi="Times New Roman" w:cs="Times New Roman"/>
          <w:sz w:val="24"/>
          <w:szCs w:val="20"/>
          <w:lang w:eastAsia="sk-SK"/>
        </w:rPr>
        <w:t xml:space="preserve"> komunikovať so zamestnancami a vystupovať profesionálne a presvedčivo.</w:t>
      </w:r>
      <w:r w:rsidR="001E3C76">
        <w:rPr>
          <w:rFonts w:ascii="Times New Roman" w:eastAsia="Times New Roman" w:hAnsi="Times New Roman" w:cs="Times New Roman"/>
          <w:sz w:val="24"/>
          <w:szCs w:val="20"/>
          <w:lang w:eastAsia="sk-SK"/>
        </w:rPr>
        <w:t xml:space="preserve"> </w:t>
      </w:r>
    </w:p>
    <w:p w:rsidR="001E3C76" w:rsidRDefault="001E3C76" w:rsidP="0062037A">
      <w:p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Dôležitú úlohu pri organizovaní a nábore nových členov zohráva práve KOZ. Je nevyhnutné, aby na úrovni rozhodovacích orgánov došlo k záväzným politickým rozhodnutiam. Otázka zvyšovania členstva musí byť prioritnou agendou konfederácie, ktorá by mala koordinovať prácu jednotlivých odborových zväzov v tejto oblasti. </w:t>
      </w:r>
      <w:r w:rsidR="00EC741A">
        <w:rPr>
          <w:rFonts w:ascii="Times New Roman" w:eastAsia="Times New Roman" w:hAnsi="Times New Roman" w:cs="Times New Roman"/>
          <w:sz w:val="24"/>
          <w:szCs w:val="20"/>
          <w:lang w:eastAsia="sk-SK"/>
        </w:rPr>
        <w:t xml:space="preserve">Zámery však musia byť podporené finančne a musia mať stanovené merateľné kritériá. V krajinách západnej Európy nie je výnimkou, že na úrovni konfederácie pracujú celé oddelenia zaoberajúce sa organizovanosťou. Je preto dôležité, aby sa našli finančné prostriedky aspoň na jedného zamestnanca, ktorý sa bude venovať </w:t>
      </w:r>
      <w:r w:rsidR="004F3AD7">
        <w:rPr>
          <w:rFonts w:ascii="Times New Roman" w:eastAsia="Times New Roman" w:hAnsi="Times New Roman" w:cs="Times New Roman"/>
          <w:sz w:val="24"/>
          <w:szCs w:val="20"/>
          <w:lang w:eastAsia="sk-SK"/>
        </w:rPr>
        <w:t xml:space="preserve">výlučne </w:t>
      </w:r>
      <w:r w:rsidR="00EC741A">
        <w:rPr>
          <w:rFonts w:ascii="Times New Roman" w:eastAsia="Times New Roman" w:hAnsi="Times New Roman" w:cs="Times New Roman"/>
          <w:sz w:val="24"/>
          <w:szCs w:val="20"/>
          <w:lang w:eastAsia="sk-SK"/>
        </w:rPr>
        <w:t xml:space="preserve">náboru </w:t>
      </w:r>
      <w:r w:rsidR="004F3AD7">
        <w:rPr>
          <w:rFonts w:ascii="Times New Roman" w:eastAsia="Times New Roman" w:hAnsi="Times New Roman" w:cs="Times New Roman"/>
          <w:sz w:val="24"/>
          <w:szCs w:val="20"/>
          <w:lang w:eastAsia="sk-SK"/>
        </w:rPr>
        <w:t>nových členov, pričom bude</w:t>
      </w:r>
      <w:r w:rsidR="00EC741A">
        <w:rPr>
          <w:rFonts w:ascii="Times New Roman" w:eastAsia="Times New Roman" w:hAnsi="Times New Roman" w:cs="Times New Roman"/>
          <w:sz w:val="24"/>
          <w:szCs w:val="20"/>
          <w:lang w:eastAsia="sk-SK"/>
        </w:rPr>
        <w:t xml:space="preserve"> koordinovať odborové zväzy, bude vyvíjať stratégie, kampane a plány, bude vystupovať ako zodpovedná osoba smerom k ETUC a bude schopný sa školiť v anglickom jazyku a ďalej  školiť príslušných zamestnancov aj na odborových zväzoch, čím sa umožní presun informácií a zručností až na najnižšie odborové orgány.</w:t>
      </w:r>
    </w:p>
    <w:p w:rsidR="00EC741A" w:rsidRDefault="00EC741A" w:rsidP="0062037A">
      <w:p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Výsledkom stretnutia je zároveň zoznam odporúčaní pre ETUC:</w:t>
      </w:r>
    </w:p>
    <w:p w:rsidR="00EC741A" w:rsidRDefault="00EC741A"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analyzovať súčasný stav a poskytnúť jasný prehľad o odborovej organizovanosti v</w:t>
      </w:r>
      <w:r w:rsidR="004F3AD7">
        <w:rPr>
          <w:rFonts w:ascii="Times New Roman" w:eastAsia="Times New Roman" w:hAnsi="Times New Roman" w:cs="Times New Roman"/>
          <w:sz w:val="24"/>
          <w:szCs w:val="20"/>
          <w:lang w:eastAsia="sk-SK"/>
        </w:rPr>
        <w:t> </w:t>
      </w:r>
      <w:r>
        <w:rPr>
          <w:rFonts w:ascii="Times New Roman" w:eastAsia="Times New Roman" w:hAnsi="Times New Roman" w:cs="Times New Roman"/>
          <w:sz w:val="24"/>
          <w:szCs w:val="20"/>
          <w:lang w:eastAsia="sk-SK"/>
        </w:rPr>
        <w:t>Európe</w:t>
      </w:r>
      <w:r w:rsidR="004F3AD7">
        <w:rPr>
          <w:rFonts w:ascii="Times New Roman" w:eastAsia="Times New Roman" w:hAnsi="Times New Roman" w:cs="Times New Roman"/>
          <w:sz w:val="24"/>
          <w:szCs w:val="20"/>
          <w:lang w:eastAsia="sk-SK"/>
        </w:rPr>
        <w:t>,</w:t>
      </w:r>
    </w:p>
    <w:p w:rsidR="00EC741A" w:rsidRDefault="00EC741A"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založiť databázu dobrých praktických skúseností</w:t>
      </w:r>
      <w:r w:rsidR="004F3AD7">
        <w:rPr>
          <w:rFonts w:ascii="Times New Roman" w:eastAsia="Times New Roman" w:hAnsi="Times New Roman" w:cs="Times New Roman"/>
          <w:sz w:val="24"/>
          <w:szCs w:val="20"/>
          <w:lang w:eastAsia="sk-SK"/>
        </w:rPr>
        <w:t xml:space="preserve"> a príkladov,</w:t>
      </w:r>
    </w:p>
    <w:p w:rsidR="00EC741A" w:rsidRDefault="00EC741A"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identifikovať spoločné základné výzvy pre oblasť organizovania</w:t>
      </w:r>
      <w:r w:rsidR="004F3AD7">
        <w:rPr>
          <w:rFonts w:ascii="Times New Roman" w:eastAsia="Times New Roman" w:hAnsi="Times New Roman" w:cs="Times New Roman"/>
          <w:sz w:val="24"/>
          <w:szCs w:val="20"/>
          <w:lang w:eastAsia="sk-SK"/>
        </w:rPr>
        <w:t>,</w:t>
      </w:r>
    </w:p>
    <w:p w:rsidR="00EC741A" w:rsidRDefault="005D0241"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pripomínať dôležitosť situácie národným konfederáciám a upozorňovať na prioritný význam tejto agendy</w:t>
      </w:r>
      <w:r w:rsidR="004F3AD7">
        <w:rPr>
          <w:rFonts w:ascii="Times New Roman" w:eastAsia="Times New Roman" w:hAnsi="Times New Roman" w:cs="Times New Roman"/>
          <w:sz w:val="24"/>
          <w:szCs w:val="20"/>
          <w:lang w:eastAsia="sk-SK"/>
        </w:rPr>
        <w:t>,</w:t>
      </w:r>
    </w:p>
    <w:p w:rsidR="005D0241" w:rsidRDefault="005D0241"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využívať výskumné kapacity ETUI (Európsky odborársky inštitút)</w:t>
      </w:r>
      <w:r w:rsidR="004F3AD7">
        <w:rPr>
          <w:rFonts w:ascii="Times New Roman" w:eastAsia="Times New Roman" w:hAnsi="Times New Roman" w:cs="Times New Roman"/>
          <w:sz w:val="24"/>
          <w:szCs w:val="20"/>
          <w:lang w:eastAsia="sk-SK"/>
        </w:rPr>
        <w:t>,</w:t>
      </w:r>
    </w:p>
    <w:p w:rsidR="005D0241" w:rsidRDefault="004F3AD7"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z</w:t>
      </w:r>
      <w:r w:rsidR="005D0241">
        <w:rPr>
          <w:rFonts w:ascii="Times New Roman" w:eastAsia="Times New Roman" w:hAnsi="Times New Roman" w:cs="Times New Roman"/>
          <w:sz w:val="24"/>
          <w:szCs w:val="20"/>
          <w:lang w:eastAsia="sk-SK"/>
        </w:rPr>
        <w:t>meniť zmýšľanie odborových lídrov – uskutočňovať tréningy s cieľom zvýšiť povedomie a potrebe organizovania a náboru členov</w:t>
      </w:r>
      <w:r>
        <w:rPr>
          <w:rFonts w:ascii="Times New Roman" w:eastAsia="Times New Roman" w:hAnsi="Times New Roman" w:cs="Times New Roman"/>
          <w:sz w:val="24"/>
          <w:szCs w:val="20"/>
          <w:lang w:eastAsia="sk-SK"/>
        </w:rPr>
        <w:t>,</w:t>
      </w:r>
    </w:p>
    <w:p w:rsidR="005D0241" w:rsidRDefault="005D0241" w:rsidP="00EC741A">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vytvoriť sieť ľudí zaoberajúcimi sa organizovaním, aby bolo sa mali s kým poradiť a vymeniť skúsenosti</w:t>
      </w:r>
      <w:r w:rsidR="004F3AD7">
        <w:rPr>
          <w:rFonts w:ascii="Times New Roman" w:eastAsia="Times New Roman" w:hAnsi="Times New Roman" w:cs="Times New Roman"/>
          <w:sz w:val="24"/>
          <w:szCs w:val="20"/>
          <w:lang w:eastAsia="sk-SK"/>
        </w:rPr>
        <w:t>,</w:t>
      </w:r>
    </w:p>
    <w:p w:rsidR="005D0241" w:rsidRDefault="005D0241" w:rsidP="005D0241">
      <w:pPr>
        <w:pStyle w:val="Odsekzoznamu"/>
        <w:numPr>
          <w:ilvl w:val="0"/>
          <w:numId w:val="1"/>
        </w:num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finančne podporovať projekty zamerané na vyškolenie školiteľov, ktorý budú schopní ďalej školiť a predávať zručnosti a informácie ďalej.</w:t>
      </w:r>
    </w:p>
    <w:p w:rsidR="005D0241" w:rsidRDefault="005D0241" w:rsidP="005D0241">
      <w:pPr>
        <w:suppressAutoHyphens/>
        <w:spacing w:after="0" w:line="240" w:lineRule="auto"/>
        <w:jc w:val="both"/>
        <w:rPr>
          <w:rFonts w:ascii="Times New Roman" w:eastAsia="Times New Roman" w:hAnsi="Times New Roman" w:cs="Times New Roman"/>
          <w:sz w:val="24"/>
          <w:szCs w:val="20"/>
          <w:lang w:eastAsia="sk-SK"/>
        </w:rPr>
      </w:pPr>
    </w:p>
    <w:p w:rsidR="005D0241" w:rsidRDefault="005D0241" w:rsidP="005D0241">
      <w:pPr>
        <w:suppressAutoHyphens/>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Členovia tejto komisie na záver skonštatovali, že uvedené úlohy a ciele nie sú vôbec jednoduché a</w:t>
      </w:r>
      <w:r w:rsidR="00CB674E">
        <w:rPr>
          <w:rFonts w:ascii="Times New Roman" w:eastAsia="Times New Roman" w:hAnsi="Times New Roman" w:cs="Times New Roman"/>
          <w:sz w:val="24"/>
          <w:szCs w:val="20"/>
          <w:lang w:eastAsia="sk-SK"/>
        </w:rPr>
        <w:t> len systematickou prácou a zameraním potrebných zdrojov a energie, sa môžu dostaviť výsledky.</w:t>
      </w:r>
      <w:r>
        <w:rPr>
          <w:rFonts w:ascii="Times New Roman" w:eastAsia="Times New Roman" w:hAnsi="Times New Roman" w:cs="Times New Roman"/>
          <w:sz w:val="24"/>
          <w:szCs w:val="20"/>
          <w:lang w:eastAsia="sk-SK"/>
        </w:rPr>
        <w:t xml:space="preserve"> </w:t>
      </w:r>
      <w:r w:rsidR="00CB674E">
        <w:rPr>
          <w:rFonts w:ascii="Times New Roman" w:eastAsia="Times New Roman" w:hAnsi="Times New Roman" w:cs="Times New Roman"/>
          <w:sz w:val="24"/>
          <w:szCs w:val="20"/>
          <w:lang w:eastAsia="sk-SK"/>
        </w:rPr>
        <w:t>Komisia sa bude</w:t>
      </w:r>
      <w:r>
        <w:rPr>
          <w:rFonts w:ascii="Times New Roman" w:eastAsia="Times New Roman" w:hAnsi="Times New Roman" w:cs="Times New Roman"/>
          <w:sz w:val="24"/>
          <w:szCs w:val="20"/>
          <w:lang w:eastAsia="sk-SK"/>
        </w:rPr>
        <w:t xml:space="preserve"> pravidelne stretávať minimálne 2x do roka a</w:t>
      </w:r>
      <w:r w:rsidR="00CB674E">
        <w:rPr>
          <w:rFonts w:ascii="Times New Roman" w:eastAsia="Times New Roman" w:hAnsi="Times New Roman" w:cs="Times New Roman"/>
          <w:sz w:val="24"/>
          <w:szCs w:val="20"/>
          <w:lang w:eastAsia="sk-SK"/>
        </w:rPr>
        <w:t> bude ďale</w:t>
      </w:r>
      <w:r>
        <w:rPr>
          <w:rFonts w:ascii="Times New Roman" w:eastAsia="Times New Roman" w:hAnsi="Times New Roman" w:cs="Times New Roman"/>
          <w:sz w:val="24"/>
          <w:szCs w:val="20"/>
          <w:lang w:eastAsia="sk-SK"/>
        </w:rPr>
        <w:t>j spolupracovať s ETUC v snahe o</w:t>
      </w:r>
      <w:r w:rsidR="00CB674E">
        <w:rPr>
          <w:rFonts w:ascii="Times New Roman" w:eastAsia="Times New Roman" w:hAnsi="Times New Roman" w:cs="Times New Roman"/>
          <w:sz w:val="24"/>
          <w:szCs w:val="20"/>
          <w:lang w:eastAsia="sk-SK"/>
        </w:rPr>
        <w:t> znovu oživenie odborového hnutia a zvýšenie vážnosti a postavenia odborov v spoločnosti.</w:t>
      </w:r>
    </w:p>
    <w:p w:rsidR="00D02BC8" w:rsidRDefault="00D02BC8" w:rsidP="005D0241">
      <w:pPr>
        <w:suppressAutoHyphens/>
        <w:spacing w:after="0" w:line="240" w:lineRule="auto"/>
        <w:jc w:val="both"/>
        <w:rPr>
          <w:rFonts w:ascii="Times New Roman" w:eastAsia="Times New Roman" w:hAnsi="Times New Roman" w:cs="Times New Roman"/>
          <w:sz w:val="24"/>
          <w:szCs w:val="20"/>
          <w:lang w:eastAsia="sk-SK"/>
        </w:rPr>
      </w:pPr>
    </w:p>
    <w:p w:rsidR="00D02BC8" w:rsidRPr="005D0241" w:rsidRDefault="00D02BC8" w:rsidP="005D0241">
      <w:pPr>
        <w:suppressAutoHyphens/>
        <w:spacing w:after="0" w:line="240" w:lineRule="auto"/>
        <w:jc w:val="both"/>
        <w:rPr>
          <w:rFonts w:ascii="Times New Roman" w:eastAsia="Times New Roman" w:hAnsi="Times New Roman" w:cs="Times New Roman"/>
          <w:sz w:val="24"/>
          <w:szCs w:val="20"/>
          <w:lang w:eastAsia="sk-SK"/>
        </w:rPr>
      </w:pPr>
      <w:bookmarkStart w:id="0" w:name="_GoBack"/>
      <w:bookmarkEnd w:id="0"/>
    </w:p>
    <w:sectPr w:rsidR="00D02BC8" w:rsidRPr="005D0241" w:rsidSect="001B69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117E2"/>
    <w:multiLevelType w:val="hybridMultilevel"/>
    <w:tmpl w:val="68D08B84"/>
    <w:lvl w:ilvl="0" w:tplc="78D4CCA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8B497A"/>
    <w:rsid w:val="00114C0C"/>
    <w:rsid w:val="00125CEE"/>
    <w:rsid w:val="001B69FA"/>
    <w:rsid w:val="001E3C76"/>
    <w:rsid w:val="00306262"/>
    <w:rsid w:val="00332101"/>
    <w:rsid w:val="004F3AD7"/>
    <w:rsid w:val="00592822"/>
    <w:rsid w:val="005D0241"/>
    <w:rsid w:val="005F5C87"/>
    <w:rsid w:val="0062037A"/>
    <w:rsid w:val="008B497A"/>
    <w:rsid w:val="00B73322"/>
    <w:rsid w:val="00CB674E"/>
    <w:rsid w:val="00D02BC8"/>
    <w:rsid w:val="00DD27E6"/>
    <w:rsid w:val="00EC74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3322"/>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C7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3322"/>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C74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5699</Characters>
  <Application>Microsoft Office Word</Application>
  <DocSecurity>4</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OZPSaV na Slovensku</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Stodolovsky</dc:creator>
  <cp:lastModifiedBy>Cahojova</cp:lastModifiedBy>
  <cp:revision>2</cp:revision>
  <dcterms:created xsi:type="dcterms:W3CDTF">2016-05-24T07:20:00Z</dcterms:created>
  <dcterms:modified xsi:type="dcterms:W3CDTF">2016-05-24T07:20:00Z</dcterms:modified>
</cp:coreProperties>
</file>