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29D" w:rsidRPr="0061429D" w:rsidRDefault="0061429D" w:rsidP="006142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42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 CROCUS </w:t>
      </w:r>
      <w:proofErr w:type="spellStart"/>
      <w:r w:rsidRPr="006142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nevezetű</w:t>
      </w:r>
      <w:proofErr w:type="spellEnd"/>
      <w:r w:rsidRPr="006142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oktatásügyi</w:t>
      </w:r>
      <w:proofErr w:type="spellEnd"/>
      <w:r w:rsidRPr="006142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szakszervezet</w:t>
      </w:r>
      <w:proofErr w:type="spellEnd"/>
      <w:r w:rsidRPr="006142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üdülőhelye</w:t>
      </w:r>
      <w:proofErr w:type="spellEnd"/>
      <w:r w:rsidRPr="006142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Slovákián</w:t>
      </w:r>
      <w:proofErr w:type="spellEnd"/>
      <w:r w:rsidRPr="006142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egész</w:t>
      </w:r>
      <w:proofErr w:type="spellEnd"/>
      <w:r w:rsidRPr="006142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éven</w:t>
      </w:r>
      <w:proofErr w:type="spellEnd"/>
      <w:r w:rsidRPr="006142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nagyon</w:t>
      </w:r>
      <w:proofErr w:type="spellEnd"/>
      <w:r w:rsidRPr="006142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különleges</w:t>
      </w:r>
      <w:proofErr w:type="spellEnd"/>
      <w:r w:rsidRPr="006142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szolgálatokat</w:t>
      </w:r>
      <w:proofErr w:type="spellEnd"/>
      <w:r w:rsidRPr="006142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kínáltat</w:t>
      </w:r>
      <w:proofErr w:type="spellEnd"/>
      <w:r w:rsidRPr="006142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6142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szállással</w:t>
      </w:r>
      <w:proofErr w:type="spellEnd"/>
      <w:r w:rsidRPr="006142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és</w:t>
      </w:r>
      <w:proofErr w:type="spellEnd"/>
      <w:r w:rsidRPr="006142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étkezéssel</w:t>
      </w:r>
      <w:proofErr w:type="spellEnd"/>
      <w:r w:rsidRPr="006142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beszámolva</w:t>
      </w:r>
      <w:proofErr w:type="spellEnd"/>
      <w:r w:rsidRPr="006142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61429D" w:rsidRPr="0061429D" w:rsidRDefault="0061429D" w:rsidP="006142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Továbbá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különböző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kirándulásokat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oktatásokat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szemináriumokat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tanfolyamokat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tanácskozásokat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edzőtáborokat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és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szabad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időben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sielő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kirándulásokat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kínaltat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61429D" w:rsidRPr="0061429D" w:rsidRDefault="0061429D" w:rsidP="0061429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61429D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CROCUS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13C2DD7E" wp14:editId="35B7DF99">
            <wp:extent cx="1905000" cy="1417320"/>
            <wp:effectExtent l="0" t="0" r="0" b="0"/>
            <wp:docPr id="10" name="Obrázok 10" descr="crocu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cus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29D" w:rsidRPr="0061429D" w:rsidRDefault="0061429D" w:rsidP="006142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üdülőhely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megnevezése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CROCUS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virágtól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származik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amely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nagyon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jellemző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hegyi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környezetre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Kežmarské Žľaby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település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körülbelül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4 km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északkeletre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Tatranská Lomnica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településtől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Tatranská kotlina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és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Ždiar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települések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felé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A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település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DUKLA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nevezetű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erdelyi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iskolával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és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jelenkorban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oktatásügyi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szakszervezet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üdülőhelyével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büszkélkedhet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Kežmarské Žľaby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telepedés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elhelyezése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Belianke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Tatry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hegylábnál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fekszik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amely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Kopské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sedlo (1748m) a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Magas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Tátrával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van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egybekötve.A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fő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hegyláb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14 km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hosszú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és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környékbeli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hegység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nagyon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gyönyörű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és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figyelemreméltó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tüneteket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kínáltat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amelyből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legismertebb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Belian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barlang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A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mészesszerető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növények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mindenféle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különlegességeket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és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nagyon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szép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látványt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nyúlytanak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Areal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CROCUS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nevezetű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üdülőhelyben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tartózkodás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nagyon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érdekes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minden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kölönböző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évszakban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és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nagyon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megfelelő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természetjárásra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sportokra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népi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kultúrák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és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történelmi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emlékek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megtekintésére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és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egyszerűen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pihenésre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gyönyörű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hegyi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környezetben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üdülőhelytől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legismertebb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útvonal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egyenesen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erdőn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keresztül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Belian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barlangba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vezet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és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Plesnivec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elnevézésű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turistaházba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Biela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voda-Šalviov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prameň-Zelené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Pleso-Brnčalova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chata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és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stb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Nagyon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érdekes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népi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kultúra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és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történelmi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emlékek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megtekintése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legközelebbi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városokban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amelyeknek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elnevezései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Spišská Belá, Strážsky, Levoča, Kežmarok, Červený kláštor. Tatranská Lomnica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és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Spišská Belá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nevezetű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városokban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nagyon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különleges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múzeumok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megtekintése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lehetséges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A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Javorina-i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fa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templom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nagyon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szép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és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nagyon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gyönyörű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látványt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nyújt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Nyári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időben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természetesen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fürdők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és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termálfürdők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használata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lehetséges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Vyšné Ružbachy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nevezetű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városban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A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téli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időszak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közeli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sielési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helyek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elnevezése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Ždiar,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Bachledová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dolina, Jezersko, Tatranská Lomnica, Štrbské Pleso, Skalnaté Pleso, Hrebienok. </w:t>
      </w:r>
    </w:p>
    <w:p w:rsidR="0061429D" w:rsidRPr="0061429D" w:rsidRDefault="0061429D" w:rsidP="0061429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61429D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ELSZÁLLÁSOLÁS </w:t>
      </w:r>
    </w:p>
    <w:p w:rsidR="0061429D" w:rsidRPr="0061429D" w:rsidRDefault="0061429D" w:rsidP="006142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lakosztály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befogadóképessége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80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fekvőhely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és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kisfekvőhely.A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kettesszoba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azaz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két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ágyas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szoba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és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egy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ágyas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szoba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kisfekvőhelyel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Természetesen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WC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berendezés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és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fürdőszoba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Továbbá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társalgószoba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bárpultal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61429D" w:rsidRPr="0061429D" w:rsidRDefault="0061429D" w:rsidP="0061429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61429D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ÉTKEZÉS </w:t>
      </w:r>
    </w:p>
    <w:p w:rsidR="0061429D" w:rsidRPr="0061429D" w:rsidRDefault="0061429D" w:rsidP="006142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tartózkodás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étkezéssel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van.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üdülőhely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egésznapi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étkezést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szolgáltat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étteremi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étkezéshez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tartozik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felszolgállás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61429D" w:rsidRPr="0061429D" w:rsidRDefault="0061429D" w:rsidP="0061429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61429D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lastRenderedPageBreak/>
        <w:t xml:space="preserve">TARTÓZKODÁSI MEGRENDELÉS </w:t>
      </w:r>
    </w:p>
    <w:p w:rsidR="0061429D" w:rsidRPr="0061429D" w:rsidRDefault="0061429D" w:rsidP="006142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üdülő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elhelyezést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szünidőben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oktatásügyi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szakszervezet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szervezi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saját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tagjai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és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családtagjai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számára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A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szabad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befogadóképesség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esetében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mások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számára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lehetséges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alapi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oktatásügyi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szakszervezetek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tagjai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szervezése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megfelelő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területben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lehetséges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időpontok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és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tartózkodási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árak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megrendelése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szervezet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"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Aktualitásaiban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"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és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szervezet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internet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címén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www.ozpsav.sk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lehetséges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üdülőtartózkodást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és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egész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évi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más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akciókat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szünidei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időszak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kivételével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lehetséges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megrendelni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egyenesen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elhelyezés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címén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A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tájékoztató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ár :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elszállásolás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és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étkezés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egy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személyre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21 €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egy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napra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61429D" w:rsidRPr="0061429D" w:rsidRDefault="0061429D" w:rsidP="0061429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61429D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MEGRENDELÉSEK </w:t>
      </w:r>
    </w:p>
    <w:p w:rsidR="0061429D" w:rsidRPr="0061429D" w:rsidRDefault="0061429D" w:rsidP="0061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Rekreačné zariadenie OZ PŠaV CROCUS </w:t>
      </w:r>
    </w:p>
    <w:p w:rsidR="0061429D" w:rsidRPr="0061429D" w:rsidRDefault="0061429D" w:rsidP="0061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Kežmarské Žľaby </w:t>
      </w:r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059 60 Tatranská Lomnica </w:t>
      </w:r>
    </w:p>
    <w:p w:rsidR="0061429D" w:rsidRPr="0061429D" w:rsidRDefault="0061429D" w:rsidP="00614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tel./fax 052/4468165 </w:t>
      </w:r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mobil: 0911/273488 </w:t>
      </w:r>
      <w:bookmarkStart w:id="0" w:name="_GoBack"/>
      <w:bookmarkEnd w:id="0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e-mail: </w:t>
      </w:r>
      <w:hyperlink r:id="rId6" w:history="1">
        <w:r w:rsidRPr="00614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rzcrocus@stonline.sk</w:t>
        </w:r>
      </w:hyperlink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61429D" w:rsidRPr="0061429D" w:rsidRDefault="0061429D" w:rsidP="0061429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61429D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KÖZLEKEDÉS </w:t>
      </w:r>
    </w:p>
    <w:p w:rsidR="0061429D" w:rsidRPr="0061429D" w:rsidRDefault="0061429D" w:rsidP="006142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Vonattal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vagy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autóbusszal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Poprad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nevezetű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városba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tovább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egyenesen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Kežmarské Žľaby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nevezetű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városba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megálló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üdülőhely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előtt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).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Vagypedig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autóbusszal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és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vonattal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Tatranská Lomnica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nevezetű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városba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és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tovább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autóbusszal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Kežmarské Žľaby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nevezetű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helyre.Salyát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autó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használata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esetében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parkolás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egyenesen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elhelyezés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előtt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>lehetséges</w:t>
      </w:r>
      <w:proofErr w:type="spellEnd"/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61429D" w:rsidRPr="0061429D" w:rsidRDefault="0061429D" w:rsidP="006142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1429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 wp14:anchorId="6A09CC97" wp14:editId="14FABF29">
            <wp:extent cx="1653540" cy="952500"/>
            <wp:effectExtent l="0" t="0" r="3810" b="0"/>
            <wp:docPr id="9" name="Obrázok 9" descr="chata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ta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 wp14:anchorId="7284367F" wp14:editId="552BA597">
            <wp:extent cx="1752600" cy="952500"/>
            <wp:effectExtent l="0" t="0" r="0" b="0"/>
            <wp:docPr id="8" name="Obrázok 8" descr="celkovy_pohlad_na_areal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lkovy_pohlad_na_areal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 wp14:anchorId="067C6AA6" wp14:editId="6E141F25">
            <wp:extent cx="1104900" cy="952500"/>
            <wp:effectExtent l="0" t="0" r="0" b="0"/>
            <wp:docPr id="7" name="Obrázok 7" descr="izba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zba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 wp14:anchorId="14FBBB2A" wp14:editId="18480351">
            <wp:extent cx="1836420" cy="952500"/>
            <wp:effectExtent l="0" t="0" r="0" b="0"/>
            <wp:docPr id="6" name="Obrázok 6" descr="jedalen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edalen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 wp14:anchorId="1DB3F1BA" wp14:editId="1B4D21FF">
            <wp:extent cx="830580" cy="952500"/>
            <wp:effectExtent l="0" t="0" r="7620" b="0"/>
            <wp:docPr id="5" name="Obrázok 5" descr="kupelka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upelka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 wp14:anchorId="791DFAAA" wp14:editId="0E265375">
            <wp:extent cx="655320" cy="952500"/>
            <wp:effectExtent l="0" t="0" r="0" b="0"/>
            <wp:docPr id="4" name="Obrázok 4" descr="kvet_crocus_2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vet_crocus_2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 wp14:anchorId="6F5C612E" wp14:editId="46090BF6">
            <wp:extent cx="1257300" cy="952500"/>
            <wp:effectExtent l="0" t="0" r="0" b="0"/>
            <wp:docPr id="3" name="Obrázok 3" descr="pohlad_na_areal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hlad_na_areal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 wp14:anchorId="641CA5B8" wp14:editId="3A0E7D61">
            <wp:extent cx="2057400" cy="952500"/>
            <wp:effectExtent l="0" t="0" r="0" b="0"/>
            <wp:docPr id="2" name="Obrázok 2" descr="spolocenska_miestnost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polocenska_miestnost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 wp14:anchorId="58ECBD8A" wp14:editId="0D304608">
            <wp:extent cx="1417320" cy="952500"/>
            <wp:effectExtent l="0" t="0" r="0" b="0"/>
            <wp:docPr id="1" name="Obrázok 1" descr="chata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hata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73B" w:rsidRDefault="0040073B" w:rsidP="0061429D">
      <w:pPr>
        <w:jc w:val="both"/>
      </w:pPr>
    </w:p>
    <w:sectPr w:rsidR="00400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00"/>
    <w:rsid w:val="0040073B"/>
    <w:rsid w:val="0061429D"/>
    <w:rsid w:val="00D1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614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61429D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61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61429D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4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614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61429D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61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61429D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4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0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cms2.alejtech.eu/oszg/files/img/rekreacie/crocus/jedalen.jpg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cms2.alejtech.eu/oszg/files/img/rekreacie/crocus/spolocenska_miestnost.jpg" TargetMode="External"/><Relationship Id="rId7" Type="http://schemas.openxmlformats.org/officeDocument/2006/relationships/hyperlink" Target="http://cms2.alejtech.eu/oszg/files/img/rekreacie/crocus/chata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cms2.alejtech.eu/oszg/files/img/rekreacie/crocus/kvet_crocus_2.jpg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mailto:rzcrocus@stonline.sk" TargetMode="External"/><Relationship Id="rId11" Type="http://schemas.openxmlformats.org/officeDocument/2006/relationships/hyperlink" Target="http://cms2.alejtech.eu/oszg/files/img/rekreacie/crocus/izba.jpg" TargetMode="External"/><Relationship Id="rId24" Type="http://schemas.openxmlformats.org/officeDocument/2006/relationships/image" Target="media/image10.jpeg"/><Relationship Id="rId5" Type="http://schemas.openxmlformats.org/officeDocument/2006/relationships/image" Target="media/image1.jpeg"/><Relationship Id="rId15" Type="http://schemas.openxmlformats.org/officeDocument/2006/relationships/hyperlink" Target="http://cms2.alejtech.eu/oszg/files/img/rekreacie/crocus/kupelka.jpg" TargetMode="External"/><Relationship Id="rId23" Type="http://schemas.openxmlformats.org/officeDocument/2006/relationships/hyperlink" Target="http://cms2.alejtech.eu/oszg/files/img/rekreacie/crocus/mapka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cms2.alejtech.eu/oszg/files/img/rekreacie/crocus/pohlad_na_areal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ms2.alejtech.eu/oszg/files/img/rekreacie/crocus/celkovy_pohlad_na_areal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3130</Characters>
  <Application>Microsoft Office Word</Application>
  <DocSecurity>0</DocSecurity>
  <Lines>26</Lines>
  <Paragraphs>7</Paragraphs>
  <ScaleCrop>false</ScaleCrop>
  <Company>OZPSaV na Slovensku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Stodolovsky</dc:creator>
  <cp:keywords/>
  <dc:description/>
  <cp:lastModifiedBy>Juraj Stodolovsky</cp:lastModifiedBy>
  <cp:revision>3</cp:revision>
  <dcterms:created xsi:type="dcterms:W3CDTF">2016-08-17T10:10:00Z</dcterms:created>
  <dcterms:modified xsi:type="dcterms:W3CDTF">2016-08-17T10:10:00Z</dcterms:modified>
</cp:coreProperties>
</file>