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0B21E" w14:textId="466E5C2F" w:rsidR="00AB2E7D" w:rsidRPr="00D414A1" w:rsidRDefault="00AB2E7D" w:rsidP="00D41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A1">
        <w:rPr>
          <w:rFonts w:ascii="Times New Roman" w:hAnsi="Times New Roman" w:cs="Times New Roman"/>
          <w:b/>
          <w:sz w:val="24"/>
          <w:szCs w:val="24"/>
        </w:rPr>
        <w:t xml:space="preserve">Stretnutie </w:t>
      </w:r>
      <w:r w:rsidR="00D414A1" w:rsidRPr="00D414A1">
        <w:rPr>
          <w:rFonts w:ascii="Times New Roman" w:hAnsi="Times New Roman" w:cs="Times New Roman"/>
          <w:b/>
          <w:sz w:val="24"/>
          <w:szCs w:val="24"/>
        </w:rPr>
        <w:t>Stálej komisie ETUCE pre vyššie vzdelávanie a výskum</w:t>
      </w:r>
    </w:p>
    <w:p w14:paraId="3735EF0A" w14:textId="79025863" w:rsidR="00AB2E7D" w:rsidRDefault="00D414A1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dňoch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B2E7D">
        <w:rPr>
          <w:rFonts w:ascii="Times New Roman" w:hAnsi="Times New Roman" w:cs="Times New Roman"/>
          <w:sz w:val="24"/>
          <w:szCs w:val="24"/>
        </w:rPr>
        <w:t xml:space="preserve"> -3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2E7D">
        <w:rPr>
          <w:rFonts w:ascii="Times New Roman" w:hAnsi="Times New Roman" w:cs="Times New Roman"/>
          <w:sz w:val="24"/>
          <w:szCs w:val="24"/>
        </w:rPr>
        <w:t>.3.2021</w:t>
      </w:r>
      <w:r>
        <w:rPr>
          <w:rFonts w:ascii="Times New Roman" w:hAnsi="Times New Roman" w:cs="Times New Roman"/>
          <w:sz w:val="24"/>
          <w:szCs w:val="24"/>
        </w:rPr>
        <w:t>sa on-line uskutočnilo prvé stretnutie členov Stálej komisie ETUCE pre vyššie vzdelávanie a výskum na základe nového mandátu.</w:t>
      </w:r>
    </w:p>
    <w:p w14:paraId="6A05B91C" w14:textId="25D1F223" w:rsidR="00D414A1" w:rsidRPr="00AB2E7D" w:rsidRDefault="00D414A1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OZŠ na stretnutí zastupoval člen združenia VŠaPRO a predseda ZO na Žilinskej univerzite </w:t>
      </w:r>
      <w:r>
        <w:rPr>
          <w:rFonts w:ascii="Times New Roman" w:hAnsi="Times New Roman" w:cs="Times New Roman"/>
          <w:sz w:val="24"/>
          <w:szCs w:val="24"/>
        </w:rPr>
        <w:t>Ing. Štefan Hardoň, PhD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4A6F3" w14:textId="4A9BD109" w:rsidR="00953FD0" w:rsidRDefault="00AB2E7D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 w:rsidRPr="00AB2E7D">
        <w:rPr>
          <w:rFonts w:ascii="Times New Roman" w:hAnsi="Times New Roman" w:cs="Times New Roman"/>
          <w:sz w:val="24"/>
          <w:szCs w:val="24"/>
        </w:rPr>
        <w:t>Téma</w:t>
      </w:r>
      <w:r w:rsidR="00D414A1">
        <w:rPr>
          <w:rFonts w:ascii="Times New Roman" w:hAnsi="Times New Roman" w:cs="Times New Roman"/>
          <w:sz w:val="24"/>
          <w:szCs w:val="24"/>
        </w:rPr>
        <w:t>mi stretnutia boli predovšetkým</w:t>
      </w:r>
      <w:r w:rsidRPr="00AB2E7D">
        <w:rPr>
          <w:rFonts w:ascii="Times New Roman" w:hAnsi="Times New Roman" w:cs="Times New Roman"/>
          <w:sz w:val="24"/>
          <w:szCs w:val="24"/>
        </w:rPr>
        <w:t xml:space="preserve"> COVID-19 a</w:t>
      </w:r>
      <w:r>
        <w:rPr>
          <w:rFonts w:ascii="Times New Roman" w:hAnsi="Times New Roman" w:cs="Times New Roman"/>
          <w:sz w:val="24"/>
          <w:szCs w:val="24"/>
        </w:rPr>
        <w:t xml:space="preserve"> ďalšie</w:t>
      </w:r>
      <w:r w:rsidRPr="00AB2E7D">
        <w:rPr>
          <w:rFonts w:ascii="Times New Roman" w:hAnsi="Times New Roman" w:cs="Times New Roman"/>
          <w:sz w:val="24"/>
          <w:szCs w:val="24"/>
        </w:rPr>
        <w:t xml:space="preserve"> solidárne akcie</w:t>
      </w:r>
      <w:r w:rsidR="00D414A1">
        <w:rPr>
          <w:rFonts w:ascii="Times New Roman" w:hAnsi="Times New Roman" w:cs="Times New Roman"/>
          <w:sz w:val="24"/>
          <w:szCs w:val="24"/>
        </w:rPr>
        <w:t xml:space="preserve"> v rámci odborového hnutia v Európe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5C039" w14:textId="7F59EFCB" w:rsidR="00AB2E7D" w:rsidRDefault="00AB2E7D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súčasnú pandemickú situáciu sa stretnutie konalo online cez platformu ZOOM. </w:t>
      </w:r>
      <w:r w:rsidRPr="00AB2E7D">
        <w:rPr>
          <w:rFonts w:ascii="Times New Roman" w:hAnsi="Times New Roman" w:cs="Times New Roman"/>
          <w:sz w:val="24"/>
          <w:szCs w:val="24"/>
        </w:rPr>
        <w:t xml:space="preserve">Predseda ETUCE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otvoril schôdzu a uvítal novozvolených členov na toto funkčné obdobie vrátane nových zástupcov krajín vo výbore ETUCE z Chorvátska (Sanja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Šprem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- ČVUT), Malty (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Anthony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Casaru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- MUT) a Turecka (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Nejla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- EGITIM -SEN). Prezident ETUCE zablahoželal Lies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E7D">
        <w:rPr>
          <w:rFonts w:ascii="Times New Roman" w:hAnsi="Times New Roman" w:cs="Times New Roman"/>
          <w:sz w:val="24"/>
          <w:szCs w:val="24"/>
        </w:rPr>
        <w:t>Rompaey</w:t>
      </w:r>
      <w:proofErr w:type="spellEnd"/>
      <w:r w:rsidRPr="00AB2E7D">
        <w:rPr>
          <w:rFonts w:ascii="Times New Roman" w:hAnsi="Times New Roman" w:cs="Times New Roman"/>
          <w:sz w:val="24"/>
          <w:szCs w:val="24"/>
        </w:rPr>
        <w:t xml:space="preserve"> (COV - Belgicko) k nominácii na predsedníčku Výboru pre postavenie žien, ktorý združuje členky výboru ETUCE.</w:t>
      </w:r>
    </w:p>
    <w:p w14:paraId="385141DF" w14:textId="7E3DF71B" w:rsidR="00A6194E" w:rsidRDefault="00A6194E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stretnutí bola schválená </w:t>
      </w:r>
      <w:r w:rsidRPr="00A6194E">
        <w:rPr>
          <w:rFonts w:ascii="Times New Roman" w:hAnsi="Times New Roman" w:cs="Times New Roman"/>
          <w:sz w:val="24"/>
          <w:szCs w:val="24"/>
        </w:rPr>
        <w:t>pracovn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6194E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194E">
        <w:rPr>
          <w:rFonts w:ascii="Times New Roman" w:hAnsi="Times New Roman" w:cs="Times New Roman"/>
          <w:sz w:val="24"/>
          <w:szCs w:val="24"/>
        </w:rPr>
        <w:t>, ktorej úlohou je aktualizovať dokument o politike vzdelávania v ETUCE a pripraviť kampaň na zvýšenie po</w:t>
      </w:r>
      <w:r>
        <w:rPr>
          <w:rFonts w:ascii="Times New Roman" w:hAnsi="Times New Roman" w:cs="Times New Roman"/>
          <w:sz w:val="24"/>
          <w:szCs w:val="24"/>
        </w:rPr>
        <w:t>pularizácie</w:t>
      </w:r>
      <w:r w:rsidRPr="00A6194E">
        <w:rPr>
          <w:rFonts w:ascii="Times New Roman" w:hAnsi="Times New Roman" w:cs="Times New Roman"/>
          <w:sz w:val="24"/>
          <w:szCs w:val="24"/>
        </w:rPr>
        <w:t xml:space="preserve"> a atraktivity učiteľského povolania.</w:t>
      </w:r>
    </w:p>
    <w:p w14:paraId="4399A34B" w14:textId="134E0BF1" w:rsidR="00A6194E" w:rsidRDefault="00A6194E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Hlavným zámerom tohto stretnutia</w:t>
      </w:r>
      <w:r w:rsidRPr="00A6194E">
        <w:rPr>
          <w:rFonts w:ascii="Times New Roman" w:hAnsi="Times New Roman" w:cs="Times New Roman"/>
          <w:sz w:val="24"/>
          <w:szCs w:val="24"/>
        </w:rPr>
        <w:t xml:space="preserve"> bola výmena skúseností o situácii s COVID-19 a jej vplyve na sektor vzdelávania v Európe. Výsledky výskumu, ktorý </w:t>
      </w:r>
      <w:r w:rsidR="00D414A1">
        <w:rPr>
          <w:rFonts w:ascii="Times New Roman" w:hAnsi="Times New Roman" w:cs="Times New Roman"/>
          <w:sz w:val="24"/>
          <w:szCs w:val="24"/>
        </w:rPr>
        <w:t>uskutočnila</w:t>
      </w:r>
      <w:r w:rsidRPr="00A619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6194E">
        <w:rPr>
          <w:rFonts w:ascii="Times New Roman" w:hAnsi="Times New Roman" w:cs="Times New Roman"/>
          <w:sz w:val="24"/>
          <w:szCs w:val="24"/>
        </w:rPr>
        <w:t>ETUCE, o stave očkovania učiteľov v</w:t>
      </w:r>
      <w:r>
        <w:rPr>
          <w:rFonts w:ascii="Times New Roman" w:hAnsi="Times New Roman" w:cs="Times New Roman"/>
          <w:sz w:val="24"/>
          <w:szCs w:val="24"/>
        </w:rPr>
        <w:t> EÚ (k 28.3.2021),</w:t>
      </w:r>
      <w:r w:rsidRPr="00A6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ukázali obrovské rozdiely v prioritách pri očkovaní učiteľov v jednotlivých štátoch EÚ</w:t>
      </w:r>
      <w:r w:rsidRPr="00A6194E">
        <w:rPr>
          <w:rFonts w:ascii="Times New Roman" w:hAnsi="Times New Roman" w:cs="Times New Roman"/>
          <w:sz w:val="24"/>
          <w:szCs w:val="24"/>
        </w:rPr>
        <w:t>. Na základe tohto výskumu a</w:t>
      </w:r>
      <w:r>
        <w:rPr>
          <w:rFonts w:ascii="Times New Roman" w:hAnsi="Times New Roman" w:cs="Times New Roman"/>
          <w:sz w:val="24"/>
          <w:szCs w:val="24"/>
        </w:rPr>
        <w:t xml:space="preserve"> jeho </w:t>
      </w:r>
      <w:r w:rsidRPr="00A6194E">
        <w:rPr>
          <w:rFonts w:ascii="Times New Roman" w:hAnsi="Times New Roman" w:cs="Times New Roman"/>
          <w:sz w:val="24"/>
          <w:szCs w:val="24"/>
        </w:rPr>
        <w:t xml:space="preserve">výsledkov </w:t>
      </w:r>
      <w:r>
        <w:rPr>
          <w:rFonts w:ascii="Times New Roman" w:hAnsi="Times New Roman" w:cs="Times New Roman"/>
          <w:sz w:val="24"/>
          <w:szCs w:val="24"/>
        </w:rPr>
        <w:t>sa ukázalo,</w:t>
      </w:r>
      <w:r w:rsidRPr="00A6194E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94E">
        <w:rPr>
          <w:rFonts w:ascii="Times New Roman" w:hAnsi="Times New Roman" w:cs="Times New Roman"/>
          <w:sz w:val="24"/>
          <w:szCs w:val="24"/>
        </w:rPr>
        <w:t xml:space="preserve">približne v polovici krajín </w:t>
      </w:r>
      <w:r>
        <w:rPr>
          <w:rFonts w:ascii="Times New Roman" w:hAnsi="Times New Roman" w:cs="Times New Roman"/>
          <w:sz w:val="24"/>
          <w:szCs w:val="24"/>
        </w:rPr>
        <w:t xml:space="preserve">EÚ </w:t>
      </w:r>
      <w:r w:rsidRPr="00A6194E">
        <w:rPr>
          <w:rFonts w:ascii="Times New Roman" w:hAnsi="Times New Roman" w:cs="Times New Roman"/>
          <w:sz w:val="24"/>
          <w:szCs w:val="24"/>
        </w:rPr>
        <w:t>sa uprednostňujú učitelia</w:t>
      </w:r>
      <w:r>
        <w:rPr>
          <w:rFonts w:ascii="Times New Roman" w:hAnsi="Times New Roman" w:cs="Times New Roman"/>
          <w:sz w:val="24"/>
          <w:szCs w:val="24"/>
        </w:rPr>
        <w:t xml:space="preserve"> ako strategická skupina</w:t>
      </w:r>
      <w:r w:rsidR="00E40F65">
        <w:rPr>
          <w:rFonts w:ascii="Times New Roman" w:hAnsi="Times New Roman" w:cs="Times New Roman"/>
          <w:sz w:val="24"/>
          <w:szCs w:val="24"/>
        </w:rPr>
        <w:t xml:space="preserve"> (doslovne je to možné chápať tak, že učitelia na všetkých stupňoch a druhoch škôl boli zaradení do prvej línie)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  <w:r w:rsidR="00E40F65">
        <w:rPr>
          <w:rFonts w:ascii="Times New Roman" w:hAnsi="Times New Roman" w:cs="Times New Roman"/>
          <w:sz w:val="24"/>
          <w:szCs w:val="24"/>
        </w:rPr>
        <w:t xml:space="preserve"> očkovanie, pretože toto má veľký vplyv na</w:t>
      </w:r>
      <w:r w:rsidRPr="00A6194E">
        <w:rPr>
          <w:rFonts w:ascii="Times New Roman" w:hAnsi="Times New Roman" w:cs="Times New Roman"/>
          <w:sz w:val="24"/>
          <w:szCs w:val="24"/>
        </w:rPr>
        <w:t xml:space="preserve"> otváran</w:t>
      </w:r>
      <w:r w:rsidR="00E40F65">
        <w:rPr>
          <w:rFonts w:ascii="Times New Roman" w:hAnsi="Times New Roman" w:cs="Times New Roman"/>
          <w:sz w:val="24"/>
          <w:szCs w:val="24"/>
        </w:rPr>
        <w:t>ie</w:t>
      </w:r>
      <w:r w:rsidRPr="00A6194E">
        <w:rPr>
          <w:rFonts w:ascii="Times New Roman" w:hAnsi="Times New Roman" w:cs="Times New Roman"/>
          <w:sz w:val="24"/>
          <w:szCs w:val="24"/>
        </w:rPr>
        <w:t>/zatváran</w:t>
      </w:r>
      <w:r w:rsidR="00E40F65">
        <w:rPr>
          <w:rFonts w:ascii="Times New Roman" w:hAnsi="Times New Roman" w:cs="Times New Roman"/>
          <w:sz w:val="24"/>
          <w:szCs w:val="24"/>
        </w:rPr>
        <w:t>ie jednotlivých</w:t>
      </w:r>
      <w:r w:rsidRPr="00A6194E">
        <w:rPr>
          <w:rFonts w:ascii="Times New Roman" w:hAnsi="Times New Roman" w:cs="Times New Roman"/>
          <w:sz w:val="24"/>
          <w:szCs w:val="24"/>
        </w:rPr>
        <w:t xml:space="preserve"> vzdelávacích inštitúcií</w:t>
      </w:r>
      <w:r w:rsidR="00E40F65">
        <w:rPr>
          <w:rFonts w:ascii="Times New Roman" w:hAnsi="Times New Roman" w:cs="Times New Roman"/>
          <w:sz w:val="24"/>
          <w:szCs w:val="24"/>
        </w:rPr>
        <w:t>.</w:t>
      </w:r>
    </w:p>
    <w:p w14:paraId="2A3DCFDB" w14:textId="50E9A101" w:rsidR="00A6194E" w:rsidRDefault="00E40F65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prebehla </w:t>
      </w:r>
      <w:r w:rsidR="00A6194E" w:rsidRPr="00A6194E">
        <w:rPr>
          <w:rFonts w:ascii="Times New Roman" w:hAnsi="Times New Roman" w:cs="Times New Roman"/>
          <w:sz w:val="24"/>
          <w:szCs w:val="24"/>
        </w:rPr>
        <w:t>živ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diskusi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 na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vedomie</w:t>
      </w:r>
      <w:r>
        <w:rPr>
          <w:rFonts w:ascii="Times New Roman" w:hAnsi="Times New Roman" w:cs="Times New Roman"/>
          <w:sz w:val="24"/>
          <w:szCs w:val="24"/>
        </w:rPr>
        <w:t xml:space="preserve"> boli kladené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politické činnosti ETUCE realizované v rokoch 2020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6194E" w:rsidRPr="00A6194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webové semináre o COVID-19 a pravideln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dialógy medzi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ETUCE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6194E" w:rsidRPr="00A6194E">
        <w:rPr>
          <w:rFonts w:ascii="Times New Roman" w:hAnsi="Times New Roman" w:cs="Times New Roman"/>
          <w:sz w:val="24"/>
          <w:szCs w:val="24"/>
        </w:rPr>
        <w:t xml:space="preserve"> európskymi rozhodovacími orgánmi.</w:t>
      </w:r>
    </w:p>
    <w:p w14:paraId="2DD2776F" w14:textId="7E3CAF84" w:rsidR="00E40F65" w:rsidRDefault="00E40F65" w:rsidP="00AB2E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6651E" w14:textId="7803B982" w:rsidR="00E40F65" w:rsidRPr="00AB2E7D" w:rsidRDefault="00E40F65" w:rsidP="00AB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 Ing. Štefan Hardoň, PhD.</w:t>
      </w:r>
    </w:p>
    <w:sectPr w:rsidR="00E40F65" w:rsidRPr="00AB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D"/>
    <w:rsid w:val="00953FD0"/>
    <w:rsid w:val="00A6194E"/>
    <w:rsid w:val="00AB2E7D"/>
    <w:rsid w:val="00D414A1"/>
    <w:rsid w:val="00E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E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Hardoň</dc:creator>
  <cp:keywords/>
  <dc:description/>
  <cp:lastModifiedBy>Juraj</cp:lastModifiedBy>
  <cp:revision>2</cp:revision>
  <dcterms:created xsi:type="dcterms:W3CDTF">2021-09-16T08:04:00Z</dcterms:created>
  <dcterms:modified xsi:type="dcterms:W3CDTF">2021-09-16T09:01:00Z</dcterms:modified>
</cp:coreProperties>
</file>