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0A" w:rsidRPr="00E32F20" w:rsidRDefault="0094387F" w:rsidP="00F50733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r w:rsidRPr="00E32F20">
        <w:rPr>
          <w:rFonts w:ascii="Times New Roman" w:hAnsi="Times New Roman" w:cs="Times New Roman"/>
          <w:b/>
        </w:rPr>
        <w:t>Zákon o sociálnom fonde  §7 odsek 3</w:t>
      </w:r>
      <w:bookmarkEnd w:id="0"/>
      <w:r w:rsidRPr="00E32F20">
        <w:rPr>
          <w:rFonts w:ascii="Times New Roman" w:hAnsi="Times New Roman" w:cs="Times New Roman"/>
          <w:b/>
        </w:rPr>
        <w:t>:</w:t>
      </w:r>
    </w:p>
    <w:p w:rsidR="0094387F" w:rsidRPr="00E32F20" w:rsidRDefault="00F56C1F" w:rsidP="00FC6B33">
      <w:pPr>
        <w:spacing w:after="120" w:line="240" w:lineRule="auto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Novelou zákona o sociálnom fonde je možné  od 01.01.2008 :</w:t>
      </w:r>
    </w:p>
    <w:p w:rsidR="00F56C1F" w:rsidRPr="00E32F20" w:rsidRDefault="00F56C1F" w:rsidP="00F50733">
      <w:pPr>
        <w:pStyle w:val="Odsekzoznamu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použiť prostriedky sociálneho fondu aj na úhradu nákladov odborovej organizácie vynaložených na spracovanie analýz a expertíz alebo iných služieb nevyhnutných na realizáciu  kolektívneho vyjednávania medzi odborovým orgánom a zamestnávateľom</w:t>
      </w:r>
    </w:p>
    <w:p w:rsidR="00F56C1F" w:rsidRPr="00E32F20" w:rsidRDefault="00F56C1F" w:rsidP="00F50733">
      <w:pPr>
        <w:pStyle w:val="Odsekzoznamu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výšku prostriedkov </w:t>
      </w:r>
      <w:r w:rsidRPr="00E32F20">
        <w:rPr>
          <w:rFonts w:ascii="Times New Roman" w:hAnsi="Times New Roman" w:cs="Times New Roman"/>
          <w:b/>
        </w:rPr>
        <w:t>účelovo viazaných na tento</w:t>
      </w:r>
      <w:r w:rsidRPr="00E32F20">
        <w:rPr>
          <w:rFonts w:ascii="Times New Roman" w:hAnsi="Times New Roman" w:cs="Times New Roman"/>
        </w:rPr>
        <w:t xml:space="preserve">  účel</w:t>
      </w:r>
      <w:r w:rsidR="00D1630B" w:rsidRPr="00E32F20">
        <w:rPr>
          <w:rFonts w:ascii="Times New Roman" w:hAnsi="Times New Roman" w:cs="Times New Roman"/>
        </w:rPr>
        <w:t xml:space="preserve"> dohodnúť v kolektívnej zmluve, maximálna hranica je najviac 0,05% základu ustanoveného v §4 ods.1 tohto zákona. (</w:t>
      </w:r>
      <w:r w:rsidR="00D1630B" w:rsidRPr="00E32F20">
        <w:rPr>
          <w:rFonts w:ascii="Times New Roman" w:hAnsi="Times New Roman" w:cs="Times New Roman"/>
          <w:b/>
        </w:rPr>
        <w:t>tento príspevok sa netvorí navyše, ale sa vyčleňuje z celkovej tvorby sociálneho fondu</w:t>
      </w:r>
      <w:r w:rsidR="007C1E9F" w:rsidRPr="00E32F20">
        <w:rPr>
          <w:rFonts w:ascii="Times New Roman" w:hAnsi="Times New Roman" w:cs="Times New Roman"/>
        </w:rPr>
        <w:t>)</w:t>
      </w:r>
    </w:p>
    <w:p w:rsidR="007C1E9F" w:rsidRPr="00E32F20" w:rsidRDefault="00CD30B2" w:rsidP="00F50733">
      <w:pPr>
        <w:pStyle w:val="Odsekzoznamu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umožniť nevyčerpané prostriedky viazané na tento účel použiť v nasledovnom kalendárnom roku a tak kumulovať prostriedky z viacerých rokov.</w:t>
      </w:r>
    </w:p>
    <w:p w:rsidR="00427D6B" w:rsidRPr="00E32F20" w:rsidRDefault="00CD30B2" w:rsidP="00FC6B33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32F20">
        <w:rPr>
          <w:rFonts w:ascii="Times New Roman" w:hAnsi="Times New Roman" w:cs="Times New Roman"/>
          <w:b/>
        </w:rPr>
        <w:t>Použitie prostriedkov sociálneho fondu na tieto účely je vymedzené tým, že</w:t>
      </w:r>
      <w:r w:rsidR="00427D6B" w:rsidRPr="00E32F20">
        <w:rPr>
          <w:rFonts w:ascii="Times New Roman" w:hAnsi="Times New Roman" w:cs="Times New Roman"/>
          <w:b/>
        </w:rPr>
        <w:t>:</w:t>
      </w:r>
    </w:p>
    <w:p w:rsidR="00CD30B2" w:rsidRPr="00E32F20" w:rsidRDefault="00427D6B" w:rsidP="00F50733">
      <w:pPr>
        <w:pStyle w:val="Odsekzoznamu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musí ísť o úhradu nákladov odborovej organizácie, predpokladá sa, že </w:t>
      </w:r>
      <w:r w:rsidR="00124A76" w:rsidRPr="00E32F20">
        <w:rPr>
          <w:rFonts w:ascii="Times New Roman" w:hAnsi="Times New Roman" w:cs="Times New Roman"/>
        </w:rPr>
        <w:t xml:space="preserve"> nejaké </w:t>
      </w:r>
      <w:r w:rsidRPr="00E32F20">
        <w:rPr>
          <w:rFonts w:ascii="Times New Roman" w:hAnsi="Times New Roman" w:cs="Times New Roman"/>
        </w:rPr>
        <w:t xml:space="preserve"> náklady súvisiace s priebehom </w:t>
      </w:r>
      <w:r w:rsidR="00CD30B2" w:rsidRPr="00E32F20">
        <w:rPr>
          <w:rFonts w:ascii="Times New Roman" w:hAnsi="Times New Roman" w:cs="Times New Roman"/>
        </w:rPr>
        <w:t xml:space="preserve"> </w:t>
      </w:r>
      <w:r w:rsidRPr="00E32F20">
        <w:rPr>
          <w:rFonts w:ascii="Times New Roman" w:hAnsi="Times New Roman" w:cs="Times New Roman"/>
        </w:rPr>
        <w:t>a realizáciou kolektívneho vyjednávania</w:t>
      </w:r>
      <w:r w:rsidR="00124A76" w:rsidRPr="00E32F20">
        <w:rPr>
          <w:rFonts w:ascii="Times New Roman" w:hAnsi="Times New Roman" w:cs="Times New Roman"/>
        </w:rPr>
        <w:t xml:space="preserve"> </w:t>
      </w:r>
      <w:r w:rsidR="00124A76" w:rsidRPr="00E32F20">
        <w:rPr>
          <w:rFonts w:ascii="Times New Roman" w:hAnsi="Times New Roman" w:cs="Times New Roman"/>
          <w:b/>
        </w:rPr>
        <w:t>už vznikli</w:t>
      </w:r>
    </w:p>
    <w:p w:rsidR="00E86B42" w:rsidRPr="00E32F20" w:rsidRDefault="00E86B42" w:rsidP="00F50733">
      <w:pPr>
        <w:pStyle w:val="Odsekzoznamu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náklady musia predstavovať výdavky odborovej organizácie na </w:t>
      </w:r>
      <w:r w:rsidRPr="00E32F20">
        <w:rPr>
          <w:rFonts w:ascii="Times New Roman" w:hAnsi="Times New Roman" w:cs="Times New Roman"/>
          <w:b/>
        </w:rPr>
        <w:t>spracovanie analýz a expertíz</w:t>
      </w:r>
      <w:r w:rsidRPr="00E32F20">
        <w:rPr>
          <w:rFonts w:ascii="Times New Roman" w:hAnsi="Times New Roman" w:cs="Times New Roman"/>
        </w:rPr>
        <w:t xml:space="preserve"> a výdavky na </w:t>
      </w:r>
      <w:r w:rsidRPr="00E32F20">
        <w:rPr>
          <w:rFonts w:ascii="Times New Roman" w:hAnsi="Times New Roman" w:cs="Times New Roman"/>
          <w:b/>
        </w:rPr>
        <w:t>iné služby</w:t>
      </w:r>
      <w:r w:rsidRPr="00E32F20">
        <w:rPr>
          <w:rFonts w:ascii="Times New Roman" w:hAnsi="Times New Roman" w:cs="Times New Roman"/>
        </w:rPr>
        <w:t xml:space="preserve"> nevyhnutné na realizáciu kolektívneho vyjednávania pričom</w:t>
      </w:r>
    </w:p>
    <w:p w:rsidR="00E86B42" w:rsidRPr="00E32F20" w:rsidRDefault="00E86B42" w:rsidP="00F50733">
      <w:pPr>
        <w:pStyle w:val="Odsekzoznamu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zamestnávateľ ich odborovej organizácií </w:t>
      </w:r>
      <w:r w:rsidRPr="00E32F20">
        <w:rPr>
          <w:rFonts w:ascii="Times New Roman" w:hAnsi="Times New Roman" w:cs="Times New Roman"/>
          <w:b/>
        </w:rPr>
        <w:t>refunduje</w:t>
      </w:r>
      <w:r w:rsidRPr="00E32F20">
        <w:rPr>
          <w:rFonts w:ascii="Times New Roman" w:hAnsi="Times New Roman" w:cs="Times New Roman"/>
        </w:rPr>
        <w:t xml:space="preserve"> z prostriedkov sociálneho fondu na </w:t>
      </w:r>
      <w:r w:rsidRPr="00E32F20">
        <w:rPr>
          <w:rFonts w:ascii="Times New Roman" w:hAnsi="Times New Roman" w:cs="Times New Roman"/>
          <w:b/>
        </w:rPr>
        <w:t>základe predložených dokladov</w:t>
      </w:r>
    </w:p>
    <w:p w:rsidR="003C4F8F" w:rsidRPr="00E32F20" w:rsidRDefault="00E86B42" w:rsidP="00F50733">
      <w:pPr>
        <w:spacing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Z prostriedkov sociálneho fondu </w:t>
      </w:r>
      <w:r w:rsidRPr="00E32F20">
        <w:rPr>
          <w:rFonts w:ascii="Times New Roman" w:hAnsi="Times New Roman" w:cs="Times New Roman"/>
          <w:b/>
        </w:rPr>
        <w:t>nemôžu byť</w:t>
      </w:r>
      <w:r w:rsidRPr="00E32F20">
        <w:rPr>
          <w:rFonts w:ascii="Times New Roman" w:hAnsi="Times New Roman" w:cs="Times New Roman"/>
        </w:rPr>
        <w:t xml:space="preserve"> uhrádzané výdavky odborovej organizácie na nákup napr. kancelárskych potrieb, techniky a pod. </w:t>
      </w:r>
      <w:r w:rsidRPr="00E32F20">
        <w:rPr>
          <w:rFonts w:ascii="Times New Roman" w:hAnsi="Times New Roman" w:cs="Times New Roman"/>
          <w:b/>
        </w:rPr>
        <w:t xml:space="preserve">čo nemá charakter služby </w:t>
      </w:r>
      <w:r w:rsidRPr="00E32F20">
        <w:rPr>
          <w:rFonts w:ascii="Times New Roman" w:hAnsi="Times New Roman" w:cs="Times New Roman"/>
        </w:rPr>
        <w:t>potrebnej na účely kolektívneho vyjednávania</w:t>
      </w:r>
      <w:r w:rsidR="007150E6" w:rsidRPr="00E32F20">
        <w:rPr>
          <w:rFonts w:ascii="Times New Roman" w:hAnsi="Times New Roman" w:cs="Times New Roman"/>
        </w:rPr>
        <w:t>.</w:t>
      </w:r>
    </w:p>
    <w:p w:rsidR="007150E6" w:rsidRPr="00E32F20" w:rsidRDefault="007150E6" w:rsidP="00FA52FF">
      <w:pPr>
        <w:spacing w:after="0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Ustanovenie zákona </w:t>
      </w:r>
      <w:r w:rsidRPr="00E32F20">
        <w:rPr>
          <w:rFonts w:ascii="Times New Roman" w:hAnsi="Times New Roman" w:cs="Times New Roman"/>
          <w:b/>
        </w:rPr>
        <w:t>bude využité na úhradu nákladov</w:t>
      </w:r>
      <w:r w:rsidRPr="00E32F20">
        <w:rPr>
          <w:rFonts w:ascii="Times New Roman" w:hAnsi="Times New Roman" w:cs="Times New Roman"/>
        </w:rPr>
        <w:t xml:space="preserve"> odborovej organizácie vynaložených napr.</w:t>
      </w:r>
    </w:p>
    <w:p w:rsidR="007150E6" w:rsidRPr="00E32F20" w:rsidRDefault="007150E6" w:rsidP="00FA52F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na spracovanie </w:t>
      </w:r>
      <w:r w:rsidRPr="00E32F20">
        <w:rPr>
          <w:rFonts w:ascii="Times New Roman" w:hAnsi="Times New Roman" w:cs="Times New Roman"/>
          <w:b/>
        </w:rPr>
        <w:t>expertíznej analýzy</w:t>
      </w:r>
      <w:r w:rsidRPr="00E32F20">
        <w:rPr>
          <w:rFonts w:ascii="Times New Roman" w:hAnsi="Times New Roman" w:cs="Times New Roman"/>
        </w:rPr>
        <w:t xml:space="preserve"> ekonomickej situácie zamestnávateľa</w:t>
      </w:r>
    </w:p>
    <w:p w:rsidR="007150E6" w:rsidRPr="00E32F20" w:rsidRDefault="007150E6" w:rsidP="00F50733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na posúdenie a porovnanie situácie v určitej oblasti v odvetví, v ktorom pôsobí organizácia na účely kolektívneho vyjednávania (odmeňovanie)</w:t>
      </w:r>
    </w:p>
    <w:p w:rsidR="007150E6" w:rsidRPr="00E32F20" w:rsidRDefault="007150E6" w:rsidP="00F50733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za spracovanie odborného posudku ku </w:t>
      </w:r>
      <w:r w:rsidRPr="00E32F20">
        <w:rPr>
          <w:rFonts w:ascii="Times New Roman" w:hAnsi="Times New Roman" w:cs="Times New Roman"/>
          <w:b/>
        </w:rPr>
        <w:t>konkrétnemu spornému problému</w:t>
      </w:r>
      <w:r w:rsidRPr="00E32F20">
        <w:rPr>
          <w:rFonts w:ascii="Times New Roman" w:hAnsi="Times New Roman" w:cs="Times New Roman"/>
        </w:rPr>
        <w:t>, ktorý sa vyskytuje pri kolektívnom vyjednávaní</w:t>
      </w:r>
    </w:p>
    <w:p w:rsidR="007150E6" w:rsidRPr="00E32F20" w:rsidRDefault="007150E6" w:rsidP="00F50733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na </w:t>
      </w:r>
      <w:r w:rsidRPr="00E32F20">
        <w:rPr>
          <w:rFonts w:ascii="Times New Roman" w:hAnsi="Times New Roman" w:cs="Times New Roman"/>
          <w:b/>
        </w:rPr>
        <w:t>školenie externých vyjednávačov</w:t>
      </w:r>
      <w:r w:rsidR="00B34869" w:rsidRPr="00E32F20">
        <w:rPr>
          <w:rFonts w:ascii="Times New Roman" w:hAnsi="Times New Roman" w:cs="Times New Roman"/>
        </w:rPr>
        <w:t xml:space="preserve"> –zastupujúcich odborovú organizáciu pri kolektívnom vyjednávaní</w:t>
      </w:r>
    </w:p>
    <w:p w:rsidR="00B34869" w:rsidRPr="00E32F20" w:rsidRDefault="00B34869" w:rsidP="00F50733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v súvislosti so zadaním zhotovenia právneho posudku na konkrétne znenie kolektívnej zmluvy (pri zmene právnych </w:t>
      </w:r>
      <w:r w:rsidR="00B86450" w:rsidRPr="00E32F20">
        <w:rPr>
          <w:rFonts w:ascii="Times New Roman" w:hAnsi="Times New Roman" w:cs="Times New Roman"/>
        </w:rPr>
        <w:t>predpisov</w:t>
      </w:r>
      <w:r w:rsidRPr="00E32F20">
        <w:rPr>
          <w:rFonts w:ascii="Times New Roman" w:hAnsi="Times New Roman" w:cs="Times New Roman"/>
        </w:rPr>
        <w:t>)</w:t>
      </w:r>
    </w:p>
    <w:p w:rsidR="00EB387C" w:rsidRPr="00E32F20" w:rsidRDefault="00EB387C" w:rsidP="00F50733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 xml:space="preserve">za </w:t>
      </w:r>
      <w:r w:rsidRPr="00E32F20">
        <w:rPr>
          <w:rFonts w:ascii="Times New Roman" w:hAnsi="Times New Roman" w:cs="Times New Roman"/>
          <w:b/>
        </w:rPr>
        <w:t>expertíznu činnosť nezávislých expertov</w:t>
      </w:r>
      <w:r w:rsidRPr="00E32F20">
        <w:rPr>
          <w:rFonts w:ascii="Times New Roman" w:hAnsi="Times New Roman" w:cs="Times New Roman"/>
        </w:rPr>
        <w:t xml:space="preserve"> pôsobiacich mimo odborovej organizácie</w:t>
      </w:r>
    </w:p>
    <w:p w:rsidR="00B34869" w:rsidRPr="00E32F20" w:rsidRDefault="00EB387C" w:rsidP="00F50733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na kopírovacie, rozmnožovacie, tlačiarenské, poštové, internetové, telefonické a pod</w:t>
      </w:r>
      <w:r w:rsidRPr="00E32F20">
        <w:rPr>
          <w:rFonts w:ascii="Times New Roman" w:hAnsi="Times New Roman" w:cs="Times New Roman"/>
          <w:b/>
        </w:rPr>
        <w:t>. služby</w:t>
      </w:r>
      <w:r w:rsidR="00B34869" w:rsidRPr="00E32F20">
        <w:rPr>
          <w:rFonts w:ascii="Times New Roman" w:hAnsi="Times New Roman" w:cs="Times New Roman"/>
        </w:rPr>
        <w:t xml:space="preserve"> </w:t>
      </w:r>
      <w:r w:rsidRPr="00E32F20">
        <w:rPr>
          <w:rFonts w:ascii="Times New Roman" w:hAnsi="Times New Roman" w:cs="Times New Roman"/>
        </w:rPr>
        <w:t>,</w:t>
      </w:r>
    </w:p>
    <w:p w:rsidR="00EB387C" w:rsidRPr="00E32F20" w:rsidRDefault="00EB387C" w:rsidP="00F50733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ktorých použitie je nevyhnutné v súvislosti s kolektívnym vyjednávaním, ak tieto služby nie sú hradené zamestnávateľom.</w:t>
      </w:r>
    </w:p>
    <w:p w:rsidR="00EB387C" w:rsidRPr="00E32F20" w:rsidRDefault="00FB78AF" w:rsidP="00F50733">
      <w:pPr>
        <w:pStyle w:val="Odsekzoznamu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n</w:t>
      </w:r>
      <w:r w:rsidR="0045635A" w:rsidRPr="00E32F20">
        <w:rPr>
          <w:rFonts w:ascii="Times New Roman" w:hAnsi="Times New Roman" w:cs="Times New Roman"/>
        </w:rPr>
        <w:t>a úhradu alikvotnej výšky súm za iné externé služby napr. prenájom miestnosti ak sa kolektívne vyjednávanie koná na tzv. neutrálnej pôde</w:t>
      </w:r>
    </w:p>
    <w:p w:rsidR="006F4F26" w:rsidRPr="00E32F20" w:rsidRDefault="00FB78AF" w:rsidP="00F50733">
      <w:pPr>
        <w:pStyle w:val="Odsekzoznamu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n</w:t>
      </w:r>
      <w:r w:rsidR="006F4F26" w:rsidRPr="00E32F20">
        <w:rPr>
          <w:rFonts w:ascii="Times New Roman" w:hAnsi="Times New Roman" w:cs="Times New Roman"/>
        </w:rPr>
        <w:t>a služby vyjednávačov, zastupujúcich základnú organizáciu pri kolektívnom vyjednávaní vrátane prípadných cestovných nákladov a pod.</w:t>
      </w:r>
    </w:p>
    <w:p w:rsidR="006F4F26" w:rsidRPr="00E32F20" w:rsidRDefault="006F4F26" w:rsidP="00E3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Z prostriedkov sociálneho fondu nemôžu byť hradené náklady za služby sprostredkovateľov v prípade riešenia kolektívnych sporov (iný právny predpis</w:t>
      </w:r>
      <w:r w:rsidR="00830F6B" w:rsidRPr="00E32F20">
        <w:rPr>
          <w:rFonts w:ascii="Times New Roman" w:hAnsi="Times New Roman" w:cs="Times New Roman"/>
        </w:rPr>
        <w:t xml:space="preserve"> – vyhláška MFSR</w:t>
      </w:r>
      <w:r w:rsidRPr="00E32F20">
        <w:rPr>
          <w:rFonts w:ascii="Times New Roman" w:hAnsi="Times New Roman" w:cs="Times New Roman"/>
        </w:rPr>
        <w:t>)</w:t>
      </w:r>
      <w:r w:rsidR="00830F6B" w:rsidRPr="00E32F20">
        <w:rPr>
          <w:rFonts w:ascii="Times New Roman" w:hAnsi="Times New Roman" w:cs="Times New Roman"/>
        </w:rPr>
        <w:t xml:space="preserve">. </w:t>
      </w:r>
    </w:p>
    <w:p w:rsidR="0045635A" w:rsidRPr="00E32F20" w:rsidRDefault="00830F6B" w:rsidP="001F5178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32F20">
        <w:rPr>
          <w:rFonts w:ascii="Times New Roman" w:hAnsi="Times New Roman" w:cs="Times New Roman"/>
        </w:rPr>
        <w:t>Nemôžu byť hradené ani odmeny pre plateného funkcionára odborového orgánu za výkon činnosti súvisiacich s kolektívnym vyjednávaním, ktorý je zamestnancom zamestnávateľa dlhodobo uvoľneným na výkon tejto funkcie</w:t>
      </w:r>
      <w:r w:rsidR="00F50733" w:rsidRPr="00E32F20">
        <w:rPr>
          <w:rFonts w:ascii="Times New Roman" w:hAnsi="Times New Roman" w:cs="Times New Roman"/>
        </w:rPr>
        <w:t xml:space="preserve"> (bolo by to v rozpore s ustanovením §7 ods.8 zákona)</w:t>
      </w:r>
      <w:r w:rsidR="00516132" w:rsidRPr="00E32F20">
        <w:rPr>
          <w:rFonts w:ascii="Times New Roman" w:hAnsi="Times New Roman" w:cs="Times New Roman"/>
        </w:rPr>
        <w:t>.</w:t>
      </w:r>
    </w:p>
    <w:p w:rsidR="00C30214" w:rsidRDefault="00C30214" w:rsidP="00516132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i/>
        </w:rPr>
      </w:pPr>
      <w:r w:rsidRPr="00E32F20">
        <w:rPr>
          <w:rFonts w:ascii="Times New Roman" w:hAnsi="Times New Roman" w:cs="Times New Roman"/>
          <w:i/>
        </w:rPr>
        <w:t>Treba si uvedomiť že, tento príspevok je súčasťou finančného príspevku do SF, tvorí jeho súčasť a jeho použitie musí byť v súlade zo zákonom  a </w:t>
      </w:r>
      <w:r w:rsidR="00516132" w:rsidRPr="00E32F20">
        <w:rPr>
          <w:rFonts w:ascii="Times New Roman" w:hAnsi="Times New Roman" w:cs="Times New Roman"/>
          <w:i/>
        </w:rPr>
        <w:t>dohodou</w:t>
      </w:r>
      <w:r w:rsidRPr="00E32F20">
        <w:rPr>
          <w:rFonts w:ascii="Times New Roman" w:hAnsi="Times New Roman" w:cs="Times New Roman"/>
          <w:i/>
        </w:rPr>
        <w:t xml:space="preserve"> v kolektívnej zmluve. Čím viac finančných prostriedkov (max. 0,05%)  sa použije na úhradu nákladov vynaložených odborovou organizáciou</w:t>
      </w:r>
      <w:r w:rsidR="00516132" w:rsidRPr="00E32F20">
        <w:rPr>
          <w:rFonts w:ascii="Times New Roman" w:hAnsi="Times New Roman" w:cs="Times New Roman"/>
          <w:i/>
        </w:rPr>
        <w:t xml:space="preserve">   v zmysle §7 ods.3, tým  menej finančných prostriedkov ostáva na realizáciu sociálnej politiky zamestnávateľa </w:t>
      </w:r>
      <w:r w:rsidR="00B444AB" w:rsidRPr="00E32F20">
        <w:rPr>
          <w:rFonts w:ascii="Times New Roman" w:hAnsi="Times New Roman" w:cs="Times New Roman"/>
          <w:i/>
        </w:rPr>
        <w:t>z prostriedkov sociálneho fondu</w:t>
      </w:r>
      <w:r w:rsidR="00516132" w:rsidRPr="00E32F20">
        <w:rPr>
          <w:rFonts w:ascii="Times New Roman" w:hAnsi="Times New Roman" w:cs="Times New Roman"/>
          <w:i/>
        </w:rPr>
        <w:t>.</w:t>
      </w:r>
    </w:p>
    <w:p w:rsidR="00FC6B33" w:rsidRDefault="00FC6B33" w:rsidP="00516132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FC6B33" w:rsidRDefault="00FC6B33" w:rsidP="00516132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FA52FF" w:rsidRPr="00FC6B33" w:rsidRDefault="00FC6B33" w:rsidP="00516132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FC6B33">
        <w:rPr>
          <w:rFonts w:ascii="Times New Roman" w:hAnsi="Times New Roman" w:cs="Times New Roman"/>
          <w:sz w:val="20"/>
          <w:szCs w:val="20"/>
        </w:rPr>
        <w:t>Marec 2018</w:t>
      </w:r>
    </w:p>
    <w:sectPr w:rsidR="00FA52FF" w:rsidRPr="00FC6B33" w:rsidSect="00FC6B33"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4B" w:rsidRDefault="002F204B" w:rsidP="00FC6B33">
      <w:pPr>
        <w:spacing w:after="0" w:line="240" w:lineRule="auto"/>
      </w:pPr>
      <w:r>
        <w:separator/>
      </w:r>
    </w:p>
  </w:endnote>
  <w:endnote w:type="continuationSeparator" w:id="0">
    <w:p w:rsidR="002F204B" w:rsidRDefault="002F204B" w:rsidP="00FC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4B" w:rsidRDefault="002F204B" w:rsidP="00FC6B33">
      <w:pPr>
        <w:spacing w:after="0" w:line="240" w:lineRule="auto"/>
      </w:pPr>
      <w:r>
        <w:separator/>
      </w:r>
    </w:p>
  </w:footnote>
  <w:footnote w:type="continuationSeparator" w:id="0">
    <w:p w:rsidR="002F204B" w:rsidRDefault="002F204B" w:rsidP="00FC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111A"/>
    <w:multiLevelType w:val="hybridMultilevel"/>
    <w:tmpl w:val="5A1C3656"/>
    <w:lvl w:ilvl="0" w:tplc="3CD05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7F"/>
    <w:rsid w:val="00124A76"/>
    <w:rsid w:val="001F5178"/>
    <w:rsid w:val="002F204B"/>
    <w:rsid w:val="003C4F8F"/>
    <w:rsid w:val="00427D6B"/>
    <w:rsid w:val="0045635A"/>
    <w:rsid w:val="0046148E"/>
    <w:rsid w:val="00516132"/>
    <w:rsid w:val="006F4F26"/>
    <w:rsid w:val="007150E6"/>
    <w:rsid w:val="007C1E9F"/>
    <w:rsid w:val="0081000A"/>
    <w:rsid w:val="00830F6B"/>
    <w:rsid w:val="0094387F"/>
    <w:rsid w:val="00950BB6"/>
    <w:rsid w:val="009B4CBD"/>
    <w:rsid w:val="00B34869"/>
    <w:rsid w:val="00B444AB"/>
    <w:rsid w:val="00B86450"/>
    <w:rsid w:val="00BD77E6"/>
    <w:rsid w:val="00C30214"/>
    <w:rsid w:val="00CD30B2"/>
    <w:rsid w:val="00D1630B"/>
    <w:rsid w:val="00E32F20"/>
    <w:rsid w:val="00E86B42"/>
    <w:rsid w:val="00EB387C"/>
    <w:rsid w:val="00F50733"/>
    <w:rsid w:val="00F56C1F"/>
    <w:rsid w:val="00FA52FF"/>
    <w:rsid w:val="00FB78AF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6C1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6B33"/>
  </w:style>
  <w:style w:type="paragraph" w:styleId="Pta">
    <w:name w:val="footer"/>
    <w:basedOn w:val="Normlny"/>
    <w:link w:val="PtaChar"/>
    <w:uiPriority w:val="99"/>
    <w:unhideWhenUsed/>
    <w:rsid w:val="00FC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6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6C1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6B33"/>
  </w:style>
  <w:style w:type="paragraph" w:styleId="Pta">
    <w:name w:val="footer"/>
    <w:basedOn w:val="Normlny"/>
    <w:link w:val="PtaChar"/>
    <w:uiPriority w:val="99"/>
    <w:unhideWhenUsed/>
    <w:rsid w:val="00FC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Eva Cahojova</cp:lastModifiedBy>
  <cp:revision>2</cp:revision>
  <dcterms:created xsi:type="dcterms:W3CDTF">2018-05-09T09:54:00Z</dcterms:created>
  <dcterms:modified xsi:type="dcterms:W3CDTF">2018-05-09T09:54:00Z</dcterms:modified>
</cp:coreProperties>
</file>