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DD033" w14:textId="77777777" w:rsidR="00457978" w:rsidRPr="00C83685" w:rsidRDefault="00457978" w:rsidP="00C83685">
      <w:pPr>
        <w:jc w:val="both"/>
        <w:rPr>
          <w:rFonts w:asciiTheme="minorHAnsi" w:hAnsiTheme="minorHAnsi" w:cstheme="minorHAnsi"/>
          <w:b/>
          <w:bCs/>
          <w:sz w:val="24"/>
          <w:szCs w:val="24"/>
        </w:rPr>
      </w:pPr>
    </w:p>
    <w:p w14:paraId="7A766776" w14:textId="77777777" w:rsidR="00C83685" w:rsidRPr="00C83685" w:rsidRDefault="00C83685" w:rsidP="00C83685">
      <w:pPr>
        <w:spacing w:after="120" w:line="240" w:lineRule="auto"/>
        <w:jc w:val="both"/>
        <w:rPr>
          <w:rFonts w:asciiTheme="minorHAnsi" w:hAnsiTheme="minorHAnsi" w:cstheme="minorHAnsi"/>
          <w:b/>
          <w:bCs/>
          <w:sz w:val="24"/>
          <w:szCs w:val="24"/>
          <w:u w:val="single"/>
        </w:rPr>
      </w:pPr>
      <w:r w:rsidRPr="00C83685">
        <w:rPr>
          <w:rFonts w:asciiTheme="minorHAnsi" w:hAnsiTheme="minorHAnsi" w:cstheme="minorHAnsi"/>
          <w:b/>
          <w:bCs/>
          <w:sz w:val="24"/>
          <w:szCs w:val="24"/>
          <w:u w:val="single"/>
        </w:rPr>
        <w:t>Postoj Konfederácie odborových zväzov SR k predčasným parlamentným voľbám 2023</w:t>
      </w:r>
    </w:p>
    <w:p w14:paraId="2B6C241D" w14:textId="77777777" w:rsidR="00C83685" w:rsidRDefault="00C83685" w:rsidP="00C83685">
      <w:pPr>
        <w:spacing w:after="120" w:line="240" w:lineRule="auto"/>
        <w:jc w:val="both"/>
        <w:rPr>
          <w:rFonts w:asciiTheme="minorHAnsi" w:hAnsiTheme="minorHAnsi" w:cstheme="minorHAnsi"/>
          <w:b/>
          <w:bCs/>
          <w:sz w:val="24"/>
          <w:szCs w:val="24"/>
          <w:u w:val="single"/>
        </w:rPr>
      </w:pPr>
    </w:p>
    <w:p w14:paraId="5926F6D3" w14:textId="77777777" w:rsidR="00C83685" w:rsidRPr="00C83685" w:rsidRDefault="00C83685" w:rsidP="00C83685">
      <w:pPr>
        <w:spacing w:after="120" w:line="240" w:lineRule="auto"/>
        <w:jc w:val="both"/>
        <w:rPr>
          <w:rFonts w:asciiTheme="minorHAnsi" w:hAnsiTheme="minorHAnsi" w:cstheme="minorHAnsi"/>
          <w:b/>
          <w:bCs/>
          <w:sz w:val="24"/>
          <w:szCs w:val="24"/>
          <w:u w:val="single"/>
        </w:rPr>
      </w:pPr>
    </w:p>
    <w:p w14:paraId="6EB224F4" w14:textId="77777777" w:rsidR="00C83685" w:rsidRPr="00C83685" w:rsidRDefault="00C83685" w:rsidP="00C83685">
      <w:pPr>
        <w:spacing w:after="120" w:line="240" w:lineRule="auto"/>
        <w:jc w:val="both"/>
        <w:rPr>
          <w:rFonts w:asciiTheme="minorHAnsi" w:hAnsiTheme="minorHAnsi" w:cstheme="minorHAnsi"/>
          <w:sz w:val="24"/>
          <w:szCs w:val="24"/>
        </w:rPr>
      </w:pPr>
      <w:r w:rsidRPr="00C83685">
        <w:rPr>
          <w:rFonts w:asciiTheme="minorHAnsi" w:hAnsiTheme="minorHAnsi" w:cstheme="minorHAnsi"/>
          <w:sz w:val="24"/>
          <w:szCs w:val="24"/>
        </w:rPr>
        <w:t xml:space="preserve">Záujmom odborov je dôsledná obhajoba práv a záujmov zamestnancov. KOZ SR odmieta všetky pokusy o obmedzenie alebo odstránenie dosiahnutých práv, zníženie úrovne ochrany zamestnancov alebo ich životného štandardu. Ambíciou KOZ SR je aktívne participovať na tom, aby pracovnoprávna ochrana zaručovala zamestnancom dostatočnú mieru ochrany priamo zo zákona a dôstojné pracovné podmienky, najmä spravodlivé mzdy a platy, bezpečnú prácu, dôstojné pracovné podmienky, rovnaké zaobchádzanie, odborný a profesijný rast a umožňovala im zosúladiť ich pracovný a rodinný život. </w:t>
      </w:r>
    </w:p>
    <w:p w14:paraId="43409C3A" w14:textId="77777777" w:rsidR="00C83685" w:rsidRPr="00C83685" w:rsidRDefault="00C83685" w:rsidP="00C83685">
      <w:pPr>
        <w:spacing w:after="120" w:line="240" w:lineRule="auto"/>
        <w:jc w:val="both"/>
        <w:rPr>
          <w:rFonts w:asciiTheme="minorHAnsi" w:hAnsiTheme="minorHAnsi" w:cstheme="minorHAnsi"/>
          <w:sz w:val="24"/>
          <w:szCs w:val="24"/>
        </w:rPr>
      </w:pPr>
      <w:r w:rsidRPr="00C83685">
        <w:rPr>
          <w:rFonts w:asciiTheme="minorHAnsi" w:hAnsiTheme="minorHAnsi" w:cstheme="minorHAnsi"/>
          <w:sz w:val="24"/>
          <w:szCs w:val="24"/>
        </w:rPr>
        <w:t>Konfederácia odborových zväzov SR je najväčšou organizovanou záujmovou skupinou na Slovensku a je súčasťou najmasovejšieho hnutia – odborového hnutia - v Európe a vo svete. Má vplyv na tvorbu verejných politík, možnosť vyjadrovať sa k spoločenským udalostiam a ovplyvňovať ich. Napriek tomu KOZ SR rešpektuje heterogenitu svojich členov a členiek týkajúcu sa politických preferencií, preto nie je jej snahou určovať, odporúčať, alebo radiť, koho majú zamestnanci voliť.</w:t>
      </w:r>
    </w:p>
    <w:p w14:paraId="20B63304" w14:textId="77777777" w:rsidR="00C83685" w:rsidRPr="00C83685" w:rsidRDefault="00C83685" w:rsidP="00C83685">
      <w:pPr>
        <w:pStyle w:val="align-justify"/>
        <w:shd w:val="clear" w:color="auto" w:fill="FFFFFF"/>
        <w:spacing w:before="0" w:beforeAutospacing="0" w:after="120" w:afterAutospacing="0"/>
        <w:jc w:val="both"/>
        <w:textAlignment w:val="baseline"/>
        <w:rPr>
          <w:rFonts w:asciiTheme="minorHAnsi" w:hAnsiTheme="minorHAnsi" w:cstheme="minorHAnsi"/>
        </w:rPr>
      </w:pPr>
      <w:r w:rsidRPr="00C83685">
        <w:rPr>
          <w:rFonts w:asciiTheme="minorHAnsi" w:hAnsiTheme="minorHAnsi" w:cstheme="minorHAnsi"/>
        </w:rPr>
        <w:t xml:space="preserve">Avšak Rada predsedov odborových zväzov zastrešených Konfederáciou odborových zväzov SR odporúča členkám a členom odborov, ako aj všetkým pracujúcim, aby </w:t>
      </w:r>
      <w:r w:rsidRPr="00C83685">
        <w:rPr>
          <w:rFonts w:asciiTheme="minorHAnsi" w:hAnsiTheme="minorHAnsi" w:cstheme="minorHAnsi"/>
          <w:b/>
          <w:bCs/>
        </w:rPr>
        <w:t>využili svoje volebné právo a zúčastnili sa volieb dňa 30. 9. 2023.</w:t>
      </w:r>
      <w:r w:rsidRPr="00C83685">
        <w:rPr>
          <w:rFonts w:asciiTheme="minorHAnsi" w:hAnsiTheme="minorHAnsi" w:cstheme="minorHAnsi"/>
        </w:rPr>
        <w:t xml:space="preserve"> Sociálna, ekonomická, ale aj politická stabilita vytvára vhodné podmienky na ochranu zamestnancov, na zabezpečenie rastu životnej úrovne a sociálnych istôt obyvateľstva. </w:t>
      </w:r>
    </w:p>
    <w:p w14:paraId="08CFE10C" w14:textId="77777777" w:rsidR="00C83685" w:rsidRPr="00C83685" w:rsidRDefault="00C83685" w:rsidP="00C83685">
      <w:pPr>
        <w:spacing w:after="120" w:line="240" w:lineRule="auto"/>
        <w:jc w:val="both"/>
        <w:rPr>
          <w:rFonts w:asciiTheme="minorHAnsi" w:hAnsiTheme="minorHAnsi" w:cstheme="minorHAnsi"/>
          <w:sz w:val="24"/>
          <w:szCs w:val="24"/>
        </w:rPr>
      </w:pPr>
      <w:r w:rsidRPr="00C83685">
        <w:rPr>
          <w:rFonts w:asciiTheme="minorHAnsi" w:hAnsiTheme="minorHAnsi" w:cstheme="minorHAnsi"/>
          <w:sz w:val="24"/>
          <w:szCs w:val="24"/>
        </w:rPr>
        <w:t>Preto KOZ SR odporúča, aby sa zamestnanci – voliči, zamerali vo volebných programoch politických strán a pri zvažovaní svojej voľby na oblasti ako sú: garancia rastu a dôstojnosti miezd a platov a ich približovania vyspelejším krajinám Európskej únie, pracovný čas, dane a odvody, dôchodky a sociálne zabezpečenie, vybrané oblasti sociálnej politiky, podpora a rozvoj sociálneho dialógu, kolektívneho vyjednávania, ochrana práv zamestnancov, postavenie odborov, skvalitňovanie pracovného prostredia, zmeny na trhu práce a vo svete práce v súvislosti s digitalizáciou, umelou inteligenciou, klimatickými zmenami, novými formami práce.</w:t>
      </w:r>
    </w:p>
    <w:p w14:paraId="29F92C81" w14:textId="77777777" w:rsidR="00C83685" w:rsidRPr="00C83685" w:rsidRDefault="00C83685" w:rsidP="00C83685">
      <w:pPr>
        <w:spacing w:after="120" w:line="240" w:lineRule="auto"/>
        <w:jc w:val="both"/>
        <w:rPr>
          <w:rFonts w:asciiTheme="minorHAnsi" w:hAnsiTheme="minorHAnsi" w:cstheme="minorHAnsi"/>
          <w:sz w:val="24"/>
          <w:szCs w:val="24"/>
        </w:rPr>
      </w:pPr>
      <w:r w:rsidRPr="00C83685">
        <w:rPr>
          <w:rFonts w:asciiTheme="minorHAnsi" w:hAnsiTheme="minorHAnsi" w:cstheme="minorHAnsi"/>
          <w:sz w:val="24"/>
          <w:szCs w:val="24"/>
        </w:rPr>
        <w:t>Uvedené témy je potrebné zasadiť aj do širších súvislostí, ako je vzdelávanie, zdravotníctvo, bývanie, modernizácia, podpora inovácií, vedy a výskumu, regionálna politika, riešenie klimatickej krízy, bez ktorých nie je možný udržateľný ekonomický rast a silný sociálny štát.</w:t>
      </w:r>
    </w:p>
    <w:p w14:paraId="572D0B9B" w14:textId="77777777" w:rsidR="00C83685" w:rsidRDefault="00C83685" w:rsidP="00C83685">
      <w:pPr>
        <w:pStyle w:val="align-justify"/>
        <w:shd w:val="clear" w:color="auto" w:fill="FFFFFF"/>
        <w:spacing w:before="0" w:beforeAutospacing="0" w:after="120" w:afterAutospacing="0"/>
        <w:jc w:val="both"/>
        <w:textAlignment w:val="baseline"/>
        <w:rPr>
          <w:rFonts w:asciiTheme="minorHAnsi" w:hAnsiTheme="minorHAnsi" w:cstheme="minorHAnsi"/>
        </w:rPr>
      </w:pPr>
      <w:r w:rsidRPr="00C83685">
        <w:rPr>
          <w:rFonts w:asciiTheme="minorHAnsi" w:hAnsiTheme="minorHAnsi" w:cstheme="minorHAnsi"/>
        </w:rPr>
        <w:t xml:space="preserve">KOZ SR má záujem na tom, aby po voľbách vznikla taká vláda, ktorá bude garantovať udržanie a posilňovanie sociálnych práv a istôt, sociálnej inklúzie, spravodlivosti a rovnosti, dôstojné mzdy a platy, garantované sociálne a zdravotné zabezpečenie, kvalitné verejné služby, spravodlivý daňový mix a spravodlivý prechod na znalostnú, sociálne a environmentálne udržateľnú ekonomiku. </w:t>
      </w:r>
    </w:p>
    <w:p w14:paraId="18542172" w14:textId="77777777" w:rsidR="00C83685" w:rsidRDefault="00C83685" w:rsidP="00C83685">
      <w:pPr>
        <w:pStyle w:val="align-justify"/>
        <w:shd w:val="clear" w:color="auto" w:fill="FFFFFF"/>
        <w:spacing w:before="0" w:beforeAutospacing="0" w:after="120" w:afterAutospacing="0"/>
        <w:jc w:val="both"/>
        <w:textAlignment w:val="baseline"/>
        <w:rPr>
          <w:rFonts w:asciiTheme="minorHAnsi" w:hAnsiTheme="minorHAnsi" w:cstheme="minorHAnsi"/>
        </w:rPr>
      </w:pPr>
    </w:p>
    <w:p w14:paraId="3A5CFC7C" w14:textId="77777777" w:rsidR="00C83685" w:rsidRDefault="00C83685" w:rsidP="00C83685">
      <w:pPr>
        <w:pStyle w:val="align-justify"/>
        <w:shd w:val="clear" w:color="auto" w:fill="FFFFFF"/>
        <w:spacing w:before="0" w:beforeAutospacing="0" w:after="120" w:afterAutospacing="0"/>
        <w:jc w:val="both"/>
        <w:textAlignment w:val="baseline"/>
        <w:rPr>
          <w:rFonts w:asciiTheme="minorHAnsi" w:hAnsiTheme="minorHAnsi" w:cstheme="minorHAnsi"/>
        </w:rPr>
      </w:pPr>
    </w:p>
    <w:p w14:paraId="1E93D5C6" w14:textId="77777777" w:rsidR="00C83685" w:rsidRPr="00C83685" w:rsidRDefault="00C83685" w:rsidP="00C83685">
      <w:pPr>
        <w:pStyle w:val="align-justify"/>
        <w:shd w:val="clear" w:color="auto" w:fill="FFFFFF"/>
        <w:spacing w:before="0" w:beforeAutospacing="0" w:after="120" w:afterAutospacing="0"/>
        <w:jc w:val="both"/>
        <w:textAlignment w:val="baseline"/>
        <w:rPr>
          <w:rFonts w:asciiTheme="minorHAnsi" w:hAnsiTheme="minorHAnsi" w:cstheme="minorHAnsi"/>
        </w:rPr>
      </w:pPr>
    </w:p>
    <w:p w14:paraId="64BC09DF" w14:textId="77777777" w:rsidR="00C83685" w:rsidRDefault="00C83685" w:rsidP="00C83685">
      <w:pPr>
        <w:pStyle w:val="align-justify"/>
        <w:shd w:val="clear" w:color="auto" w:fill="FFFFFF"/>
        <w:spacing w:before="0" w:beforeAutospacing="0" w:after="120" w:afterAutospacing="0"/>
        <w:jc w:val="both"/>
        <w:textAlignment w:val="baseline"/>
        <w:rPr>
          <w:rFonts w:asciiTheme="minorHAnsi" w:hAnsiTheme="minorHAnsi" w:cstheme="minorHAnsi"/>
        </w:rPr>
      </w:pPr>
    </w:p>
    <w:p w14:paraId="762322BB" w14:textId="46D7ED6B" w:rsidR="00C83685" w:rsidRPr="00C83685" w:rsidRDefault="00C83685" w:rsidP="00C83685">
      <w:pPr>
        <w:pStyle w:val="align-justify"/>
        <w:shd w:val="clear" w:color="auto" w:fill="FFFFFF"/>
        <w:spacing w:before="0" w:beforeAutospacing="0" w:after="120" w:afterAutospacing="0"/>
        <w:jc w:val="both"/>
        <w:textAlignment w:val="baseline"/>
        <w:rPr>
          <w:rFonts w:asciiTheme="minorHAnsi" w:hAnsiTheme="minorHAnsi" w:cstheme="minorHAnsi"/>
        </w:rPr>
      </w:pPr>
      <w:r w:rsidRPr="00C83685">
        <w:rPr>
          <w:rFonts w:asciiTheme="minorHAnsi" w:hAnsiTheme="minorHAnsi" w:cstheme="minorHAnsi"/>
        </w:rPr>
        <w:t xml:space="preserve">KOZ SR považuje za dôležité, aby politická reprezentácia sústredila svoju pozornosť a realizovala politiky smerujúce k novému rastovému ekonomickému modelu s podporou odvetví s vysokou pridanou hodnotou, podporou zamestnanosti a tvorby kvalitných pracovných miest, k zlepšovaniu zamestnaneckého prostredia s minimalizáciou prekérnych foriem práce a ochranou zamestnancov na pracovisku, k skracovaniu pracovného času a zosúlaďovaniu pracovného a súkromného života, k podpore celoživotného vzdelávania, rodovej rovnosti, rovnosti príležitostí, diverzity a inklúzie. </w:t>
      </w:r>
    </w:p>
    <w:p w14:paraId="3CF84F94" w14:textId="77777777" w:rsidR="00C83685" w:rsidRPr="00C83685" w:rsidRDefault="00C83685" w:rsidP="00C83685">
      <w:pPr>
        <w:pStyle w:val="align-justify"/>
        <w:shd w:val="clear" w:color="auto" w:fill="FFFFFF"/>
        <w:spacing w:before="0" w:beforeAutospacing="0" w:after="120" w:afterAutospacing="0"/>
        <w:jc w:val="both"/>
        <w:textAlignment w:val="baseline"/>
        <w:rPr>
          <w:rFonts w:asciiTheme="minorHAnsi" w:hAnsiTheme="minorHAnsi" w:cstheme="minorHAnsi"/>
        </w:rPr>
      </w:pPr>
      <w:r w:rsidRPr="00C83685">
        <w:rPr>
          <w:rFonts w:asciiTheme="minorHAnsi" w:hAnsiTheme="minorHAnsi" w:cstheme="minorHAnsi"/>
        </w:rPr>
        <w:t xml:space="preserve">KOZ SR odmieta akékoľvek formy diskriminácie a násilia vo svete práce, posilňovanie pravicového extrémizmu, ako aj útoky na demokraciu, občianske a sociálne práva. KOZ SR má záujem na silnom ukotvení Slovenska v rámci Európskej únie, ktorá o. i. garantuje podporu prosociálnej legislatívy a sociálnych a zamestnaneckých práv. </w:t>
      </w:r>
    </w:p>
    <w:p w14:paraId="1D11AD1F" w14:textId="77777777" w:rsidR="00C83685" w:rsidRPr="00C83685" w:rsidRDefault="00C83685" w:rsidP="00C83685">
      <w:pPr>
        <w:spacing w:after="120"/>
        <w:jc w:val="both"/>
        <w:rPr>
          <w:rFonts w:asciiTheme="minorHAnsi" w:hAnsiTheme="minorHAnsi" w:cstheme="minorHAnsi"/>
          <w:color w:val="202124"/>
          <w:sz w:val="24"/>
          <w:szCs w:val="24"/>
        </w:rPr>
      </w:pPr>
      <w:r w:rsidRPr="00C83685">
        <w:rPr>
          <w:rFonts w:asciiTheme="minorHAnsi" w:hAnsiTheme="minorHAnsi" w:cstheme="minorHAnsi"/>
          <w:sz w:val="24"/>
          <w:szCs w:val="24"/>
        </w:rPr>
        <w:t xml:space="preserve">KOZ SR požaduje zabezpečenie </w:t>
      </w:r>
      <w:r w:rsidRPr="00C83685">
        <w:rPr>
          <w:rFonts w:asciiTheme="minorHAnsi" w:hAnsiTheme="minorHAnsi" w:cstheme="minorHAnsi"/>
          <w:color w:val="202124"/>
          <w:sz w:val="24"/>
          <w:szCs w:val="24"/>
        </w:rPr>
        <w:t>priaznivého prostredia pre bipartitný a tripartitný sociálny dialóg, vrátane kolektívneho vyjednávania, vo verejnom a súkromnom sektore na všetkých úrovniach vrátane medziodvetvovej, sektorovej, podnikovej alebo regionálnej úrovne. KOZ SR požaduje, aby sa sociálni partneri systematicky, zmysluplne a včas zapájali do navrhovania a vykonávania politík zamestnanosti a sociálnych politík vrátane štandardného a transparentného legislatívneho procesu.</w:t>
      </w:r>
    </w:p>
    <w:p w14:paraId="4A2B3542" w14:textId="77777777" w:rsidR="00C83685" w:rsidRPr="00C83685" w:rsidRDefault="00C83685" w:rsidP="00C83685">
      <w:pPr>
        <w:spacing w:after="120"/>
        <w:jc w:val="both"/>
        <w:rPr>
          <w:rFonts w:asciiTheme="minorHAnsi" w:hAnsiTheme="minorHAnsi" w:cstheme="minorHAnsi"/>
          <w:color w:val="202124"/>
          <w:sz w:val="24"/>
          <w:szCs w:val="24"/>
        </w:rPr>
      </w:pPr>
      <w:r w:rsidRPr="00C83685">
        <w:rPr>
          <w:rFonts w:asciiTheme="minorHAnsi" w:hAnsiTheme="minorHAnsi" w:cstheme="minorHAnsi"/>
          <w:sz w:val="24"/>
          <w:szCs w:val="24"/>
        </w:rPr>
        <w:t>Uvedené odporúčania sa opierajú a vychádzajú zo základných programových pilierov KOZ SR schválených XI. zjazdom KOZ SR v júni 2022.</w:t>
      </w:r>
    </w:p>
    <w:p w14:paraId="01679422" w14:textId="77777777" w:rsidR="00C83685" w:rsidRPr="00C83685" w:rsidRDefault="00C83685" w:rsidP="00C83685">
      <w:pPr>
        <w:pStyle w:val="align-justify"/>
        <w:shd w:val="clear" w:color="auto" w:fill="FFFFFF"/>
        <w:spacing w:before="0" w:beforeAutospacing="0" w:after="120" w:afterAutospacing="0"/>
        <w:jc w:val="both"/>
        <w:textAlignment w:val="baseline"/>
        <w:rPr>
          <w:rFonts w:asciiTheme="minorHAnsi" w:hAnsiTheme="minorHAnsi" w:cstheme="minorHAnsi"/>
          <w:b/>
          <w:bCs/>
        </w:rPr>
      </w:pPr>
    </w:p>
    <w:p w14:paraId="7DAA95D1" w14:textId="77777777" w:rsidR="00C83685" w:rsidRPr="00C83685" w:rsidRDefault="00C83685" w:rsidP="00C83685">
      <w:pPr>
        <w:pStyle w:val="align-justify"/>
        <w:shd w:val="clear" w:color="auto" w:fill="FFFFFF"/>
        <w:spacing w:before="0" w:beforeAutospacing="0" w:after="120" w:afterAutospacing="0"/>
        <w:jc w:val="center"/>
        <w:textAlignment w:val="baseline"/>
        <w:rPr>
          <w:rFonts w:asciiTheme="minorHAnsi" w:hAnsiTheme="minorHAnsi" w:cstheme="minorHAnsi"/>
          <w:b/>
          <w:bCs/>
        </w:rPr>
      </w:pPr>
      <w:r w:rsidRPr="00C83685">
        <w:rPr>
          <w:rFonts w:asciiTheme="minorHAnsi" w:hAnsiTheme="minorHAnsi" w:cstheme="minorHAnsi"/>
          <w:b/>
          <w:bCs/>
        </w:rPr>
        <w:t>Budúcnosť je v práci, demokracii, slobode a spravodlivosti!</w:t>
      </w:r>
    </w:p>
    <w:p w14:paraId="14427F58" w14:textId="77777777" w:rsidR="00C83685" w:rsidRPr="00C83685" w:rsidRDefault="00C83685" w:rsidP="00C83685">
      <w:pPr>
        <w:pStyle w:val="align-justify"/>
        <w:shd w:val="clear" w:color="auto" w:fill="FFFFFF"/>
        <w:spacing w:before="0" w:beforeAutospacing="0" w:after="120" w:afterAutospacing="0"/>
        <w:jc w:val="both"/>
        <w:textAlignment w:val="baseline"/>
        <w:rPr>
          <w:rFonts w:asciiTheme="minorHAnsi" w:hAnsiTheme="minorHAnsi" w:cstheme="minorHAnsi"/>
        </w:rPr>
      </w:pPr>
    </w:p>
    <w:p w14:paraId="561C211E" w14:textId="77777777" w:rsidR="00C83685" w:rsidRPr="00C83685" w:rsidRDefault="00C83685" w:rsidP="00C83685">
      <w:pPr>
        <w:pStyle w:val="align-justify"/>
        <w:shd w:val="clear" w:color="auto" w:fill="FFFFFF"/>
        <w:spacing w:before="0" w:beforeAutospacing="0" w:after="120" w:afterAutospacing="0"/>
        <w:jc w:val="both"/>
        <w:textAlignment w:val="baseline"/>
        <w:rPr>
          <w:rFonts w:asciiTheme="minorHAnsi" w:hAnsiTheme="minorHAnsi" w:cstheme="minorHAnsi"/>
        </w:rPr>
      </w:pPr>
    </w:p>
    <w:p w14:paraId="4C136DF8" w14:textId="77777777" w:rsidR="00C83685" w:rsidRPr="00C83685" w:rsidRDefault="00C83685" w:rsidP="00C83685">
      <w:pPr>
        <w:pStyle w:val="align-justify"/>
        <w:shd w:val="clear" w:color="auto" w:fill="FFFFFF"/>
        <w:spacing w:before="0" w:beforeAutospacing="0" w:after="120" w:afterAutospacing="0"/>
        <w:ind w:firstLine="708"/>
        <w:jc w:val="both"/>
        <w:textAlignment w:val="baseline"/>
        <w:rPr>
          <w:rFonts w:asciiTheme="minorHAnsi" w:hAnsiTheme="minorHAnsi" w:cstheme="minorHAnsi"/>
        </w:rPr>
      </w:pPr>
    </w:p>
    <w:p w14:paraId="05910776" w14:textId="2A0F841D" w:rsidR="00C83685" w:rsidRPr="00C83685" w:rsidRDefault="00C83685" w:rsidP="00C83685">
      <w:pPr>
        <w:spacing w:after="120" w:line="240" w:lineRule="auto"/>
        <w:jc w:val="both"/>
        <w:rPr>
          <w:rFonts w:asciiTheme="minorHAnsi" w:hAnsiTheme="minorHAnsi" w:cstheme="minorHAnsi"/>
          <w:sz w:val="24"/>
          <w:szCs w:val="24"/>
        </w:rPr>
      </w:pPr>
      <w:r w:rsidRPr="00C83685">
        <w:rPr>
          <w:rFonts w:asciiTheme="minorHAnsi" w:hAnsiTheme="minorHAnsi" w:cstheme="minorHAnsi"/>
          <w:sz w:val="24"/>
          <w:szCs w:val="24"/>
        </w:rPr>
        <w:t xml:space="preserve">V Bratislave 20. 9. 2023, prijaté Radou predsedov </w:t>
      </w:r>
      <w:r w:rsidR="004253DA">
        <w:rPr>
          <w:rFonts w:asciiTheme="minorHAnsi" w:hAnsiTheme="minorHAnsi" w:cstheme="minorHAnsi"/>
          <w:sz w:val="24"/>
          <w:szCs w:val="24"/>
        </w:rPr>
        <w:t>odborových zväzov</w:t>
      </w:r>
      <w:r w:rsidRPr="00C83685">
        <w:rPr>
          <w:rFonts w:asciiTheme="minorHAnsi" w:hAnsiTheme="minorHAnsi" w:cstheme="minorHAnsi"/>
          <w:sz w:val="24"/>
          <w:szCs w:val="24"/>
        </w:rPr>
        <w:t xml:space="preserve"> KOZ SR</w:t>
      </w:r>
    </w:p>
    <w:p w14:paraId="2ED3A2D9" w14:textId="77777777" w:rsidR="007755FF" w:rsidRDefault="007755FF" w:rsidP="00C83685">
      <w:pPr>
        <w:pStyle w:val="Normlnywebov"/>
        <w:spacing w:before="0" w:beforeAutospacing="0" w:after="0" w:afterAutospacing="0"/>
        <w:jc w:val="both"/>
        <w:rPr>
          <w:rFonts w:asciiTheme="minorHAnsi" w:hAnsiTheme="minorHAnsi" w:cstheme="minorHAnsi"/>
        </w:rPr>
      </w:pPr>
    </w:p>
    <w:p w14:paraId="00FAF88E" w14:textId="77777777" w:rsidR="00C83685" w:rsidRDefault="00C83685" w:rsidP="00C83685">
      <w:pPr>
        <w:pStyle w:val="Normlnywebov"/>
        <w:spacing w:before="0" w:beforeAutospacing="0" w:after="0" w:afterAutospacing="0"/>
        <w:jc w:val="both"/>
        <w:rPr>
          <w:rFonts w:asciiTheme="minorHAnsi" w:hAnsiTheme="minorHAnsi" w:cstheme="minorHAnsi"/>
        </w:rPr>
      </w:pPr>
    </w:p>
    <w:p w14:paraId="7B08BA1B" w14:textId="77777777" w:rsidR="00C83685" w:rsidRDefault="00C83685" w:rsidP="00C83685">
      <w:pPr>
        <w:pStyle w:val="Normlnywebov"/>
        <w:spacing w:before="0" w:beforeAutospacing="0" w:after="0" w:afterAutospacing="0"/>
        <w:jc w:val="both"/>
        <w:rPr>
          <w:rFonts w:asciiTheme="minorHAnsi" w:hAnsiTheme="minorHAnsi" w:cstheme="minorHAnsi"/>
        </w:rPr>
      </w:pPr>
    </w:p>
    <w:p w14:paraId="46920919" w14:textId="77777777" w:rsidR="00C83685" w:rsidRDefault="00C83685" w:rsidP="00C83685">
      <w:pPr>
        <w:pStyle w:val="Normlnywebov"/>
        <w:spacing w:before="0" w:beforeAutospacing="0" w:after="0" w:afterAutospacing="0"/>
        <w:jc w:val="both"/>
        <w:rPr>
          <w:rFonts w:asciiTheme="minorHAnsi" w:hAnsiTheme="minorHAnsi" w:cstheme="minorHAnsi"/>
        </w:rPr>
      </w:pPr>
    </w:p>
    <w:p w14:paraId="58D8C41A" w14:textId="77777777" w:rsidR="00C83685" w:rsidRDefault="00C83685" w:rsidP="00C83685">
      <w:pPr>
        <w:pStyle w:val="Normlnywebov"/>
        <w:spacing w:before="0" w:beforeAutospacing="0" w:after="0" w:afterAutospacing="0"/>
        <w:jc w:val="both"/>
        <w:rPr>
          <w:rFonts w:asciiTheme="minorHAnsi" w:hAnsiTheme="minorHAnsi" w:cstheme="minorHAnsi"/>
        </w:rPr>
      </w:pPr>
    </w:p>
    <w:p w14:paraId="742500E9" w14:textId="77777777" w:rsidR="00C83685" w:rsidRDefault="00C83685" w:rsidP="00C83685">
      <w:pPr>
        <w:pStyle w:val="Normlnywebov"/>
        <w:spacing w:before="0" w:beforeAutospacing="0" w:after="0" w:afterAutospacing="0"/>
        <w:jc w:val="both"/>
        <w:rPr>
          <w:rFonts w:asciiTheme="minorHAnsi" w:hAnsiTheme="minorHAnsi" w:cstheme="minorHAnsi"/>
        </w:rPr>
      </w:pPr>
    </w:p>
    <w:p w14:paraId="1B051115" w14:textId="77777777" w:rsidR="00C83685" w:rsidRDefault="00C83685" w:rsidP="00C83685">
      <w:pPr>
        <w:pStyle w:val="Normlnywebov"/>
        <w:spacing w:before="0" w:beforeAutospacing="0" w:after="0" w:afterAutospacing="0"/>
        <w:jc w:val="both"/>
        <w:rPr>
          <w:rFonts w:asciiTheme="minorHAnsi" w:hAnsiTheme="minorHAnsi" w:cstheme="minorHAnsi"/>
        </w:rPr>
      </w:pPr>
    </w:p>
    <w:p w14:paraId="15A63752" w14:textId="77777777" w:rsidR="00C83685" w:rsidRDefault="00C83685" w:rsidP="00C83685">
      <w:pPr>
        <w:pStyle w:val="Normlnywebov"/>
        <w:spacing w:before="0" w:beforeAutospacing="0" w:after="0" w:afterAutospacing="0"/>
        <w:jc w:val="both"/>
        <w:rPr>
          <w:rFonts w:asciiTheme="minorHAnsi" w:hAnsiTheme="minorHAnsi" w:cstheme="minorHAnsi"/>
        </w:rPr>
      </w:pPr>
    </w:p>
    <w:p w14:paraId="6753C031" w14:textId="77777777" w:rsidR="00C83685" w:rsidRPr="00C83685" w:rsidRDefault="00C83685" w:rsidP="00C83685">
      <w:pPr>
        <w:pStyle w:val="Normlnywebov"/>
        <w:spacing w:before="0" w:beforeAutospacing="0" w:after="0" w:afterAutospacing="0"/>
        <w:jc w:val="both"/>
        <w:rPr>
          <w:rFonts w:asciiTheme="minorHAnsi" w:hAnsiTheme="minorHAnsi" w:cstheme="minorHAnsi"/>
        </w:rPr>
      </w:pPr>
    </w:p>
    <w:p w14:paraId="54A07A97" w14:textId="38A5F92B" w:rsidR="00E26489" w:rsidRPr="00C83685" w:rsidRDefault="00E26489" w:rsidP="00C83685">
      <w:pPr>
        <w:pStyle w:val="Normlnywebov"/>
        <w:spacing w:before="0" w:beforeAutospacing="0" w:after="0" w:afterAutospacing="0"/>
        <w:jc w:val="both"/>
        <w:rPr>
          <w:rFonts w:asciiTheme="minorHAnsi" w:hAnsiTheme="minorHAnsi" w:cstheme="minorHAnsi"/>
        </w:rPr>
      </w:pPr>
      <w:r w:rsidRPr="00C83685">
        <w:rPr>
          <w:rFonts w:asciiTheme="minorHAnsi" w:hAnsiTheme="minorHAnsi" w:cstheme="minorHAnsi"/>
        </w:rPr>
        <w:t xml:space="preserve">Bratislava, </w:t>
      </w:r>
      <w:r w:rsidR="007755FF" w:rsidRPr="00C83685">
        <w:rPr>
          <w:rFonts w:asciiTheme="minorHAnsi" w:hAnsiTheme="minorHAnsi" w:cstheme="minorHAnsi"/>
        </w:rPr>
        <w:t>2</w:t>
      </w:r>
      <w:r w:rsidR="00C83685">
        <w:rPr>
          <w:rFonts w:asciiTheme="minorHAnsi" w:hAnsiTheme="minorHAnsi" w:cstheme="minorHAnsi"/>
        </w:rPr>
        <w:t>1</w:t>
      </w:r>
      <w:r w:rsidR="00F25164" w:rsidRPr="00C83685">
        <w:rPr>
          <w:rFonts w:asciiTheme="minorHAnsi" w:hAnsiTheme="minorHAnsi" w:cstheme="minorHAnsi"/>
        </w:rPr>
        <w:t>.</w:t>
      </w:r>
      <w:r w:rsidR="00C83685">
        <w:rPr>
          <w:rFonts w:asciiTheme="minorHAnsi" w:hAnsiTheme="minorHAnsi" w:cstheme="minorHAnsi"/>
        </w:rPr>
        <w:t>9</w:t>
      </w:r>
      <w:r w:rsidR="00A33534" w:rsidRPr="00C83685">
        <w:rPr>
          <w:rFonts w:asciiTheme="minorHAnsi" w:hAnsiTheme="minorHAnsi" w:cstheme="minorHAnsi"/>
        </w:rPr>
        <w:t>.</w:t>
      </w:r>
      <w:r w:rsidRPr="00C83685">
        <w:rPr>
          <w:rFonts w:asciiTheme="minorHAnsi" w:hAnsiTheme="minorHAnsi" w:cstheme="minorHAnsi"/>
        </w:rPr>
        <w:t>202</w:t>
      </w:r>
      <w:r w:rsidR="00F25164" w:rsidRPr="00C83685">
        <w:rPr>
          <w:rFonts w:asciiTheme="minorHAnsi" w:hAnsiTheme="minorHAnsi" w:cstheme="minorHAnsi"/>
        </w:rPr>
        <w:t>3</w:t>
      </w:r>
    </w:p>
    <w:p w14:paraId="2B8BD4CA" w14:textId="77777777" w:rsidR="00E26489" w:rsidRPr="00C83685" w:rsidRDefault="00E26489" w:rsidP="00C83685">
      <w:pPr>
        <w:pStyle w:val="Normlnywebov"/>
        <w:spacing w:before="0" w:beforeAutospacing="0" w:after="0" w:afterAutospacing="0"/>
        <w:jc w:val="both"/>
        <w:rPr>
          <w:rFonts w:asciiTheme="minorHAnsi" w:hAnsiTheme="minorHAnsi" w:cstheme="minorHAnsi"/>
        </w:rPr>
      </w:pPr>
      <w:r w:rsidRPr="00C83685">
        <w:rPr>
          <w:rFonts w:asciiTheme="minorHAnsi" w:hAnsiTheme="minorHAnsi" w:cstheme="minorHAnsi"/>
        </w:rPr>
        <w:t>Kontakt: Martina Nemethová, hovorkyňa KOZ SR</w:t>
      </w:r>
    </w:p>
    <w:p w14:paraId="2E6F0C5F" w14:textId="77777777" w:rsidR="00E26489" w:rsidRPr="00C83685" w:rsidRDefault="00E26489" w:rsidP="00C83685">
      <w:pPr>
        <w:pStyle w:val="Normlnywebov"/>
        <w:spacing w:before="0" w:beforeAutospacing="0" w:after="0" w:afterAutospacing="0"/>
        <w:jc w:val="both"/>
        <w:rPr>
          <w:rFonts w:asciiTheme="minorHAnsi" w:hAnsiTheme="minorHAnsi" w:cstheme="minorHAnsi"/>
        </w:rPr>
      </w:pPr>
      <w:r w:rsidRPr="00C83685">
        <w:rPr>
          <w:rFonts w:asciiTheme="minorHAnsi" w:hAnsiTheme="minorHAnsi" w:cstheme="minorHAnsi"/>
        </w:rPr>
        <w:t xml:space="preserve">E-mail: </w:t>
      </w:r>
      <w:hyperlink r:id="rId8" w:history="1">
        <w:r w:rsidRPr="00C83685">
          <w:rPr>
            <w:rFonts w:asciiTheme="minorHAnsi" w:hAnsiTheme="minorHAnsi" w:cstheme="minorHAnsi"/>
          </w:rPr>
          <w:t>nemethova@kozsr.sk</w:t>
        </w:r>
      </w:hyperlink>
      <w:r w:rsidRPr="00C83685">
        <w:rPr>
          <w:rFonts w:asciiTheme="minorHAnsi" w:hAnsiTheme="minorHAnsi" w:cstheme="minorHAnsi"/>
        </w:rPr>
        <w:t>, tel.: +421/911/110616</w:t>
      </w:r>
    </w:p>
    <w:sectPr w:rsidR="00E26489" w:rsidRPr="00C83685" w:rsidSect="0038658B">
      <w:headerReference w:type="default" r:id="rId9"/>
      <w:footerReference w:type="default" r:id="rId10"/>
      <w:pgSz w:w="11906" w:h="16838"/>
      <w:pgMar w:top="1417" w:right="1417" w:bottom="1417" w:left="1417" w:header="85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63FCD" w14:textId="77777777" w:rsidR="00D4291F" w:rsidRDefault="00D4291F">
      <w:r>
        <w:separator/>
      </w:r>
    </w:p>
  </w:endnote>
  <w:endnote w:type="continuationSeparator" w:id="0">
    <w:p w14:paraId="332F4B99" w14:textId="77777777" w:rsidR="00D4291F" w:rsidRDefault="00D4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5A44" w14:textId="0E5E71E0" w:rsidR="00223741" w:rsidRPr="006A0FFB" w:rsidRDefault="00301CE6" w:rsidP="00701C55">
    <w:pPr>
      <w:jc w:val="center"/>
      <w:rPr>
        <w:rStyle w:val="Hypertextovprepojenie"/>
        <w:rFonts w:ascii="Century Gothic" w:hAnsi="Century Gothic"/>
        <w:color w:val="000000"/>
        <w:sz w:val="18"/>
      </w:rPr>
    </w:pPr>
    <w:r>
      <w:rPr>
        <w:noProof/>
      </w:rPr>
      <w:drawing>
        <wp:anchor distT="0" distB="0" distL="114300" distR="114300" simplePos="0" relativeHeight="251657216" behindDoc="1" locked="0" layoutInCell="1" allowOverlap="1" wp14:anchorId="333E08EA" wp14:editId="3F071932">
          <wp:simplePos x="0" y="0"/>
          <wp:positionH relativeFrom="margin">
            <wp:posOffset>44450</wp:posOffset>
          </wp:positionH>
          <wp:positionV relativeFrom="paragraph">
            <wp:posOffset>8255</wp:posOffset>
          </wp:positionV>
          <wp:extent cx="5760085" cy="28575"/>
          <wp:effectExtent l="0" t="0" r="0" b="0"/>
          <wp:wrapNone/>
          <wp:docPr id="1"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6BD916" w14:textId="77777777" w:rsidR="00223741" w:rsidRPr="006A0FFB" w:rsidRDefault="00000000" w:rsidP="00FA2E6B">
    <w:pPr>
      <w:jc w:val="center"/>
      <w:rPr>
        <w:rFonts w:ascii="Century Gothic" w:hAnsi="Century Gothic"/>
        <w:color w:val="000000"/>
        <w:sz w:val="18"/>
      </w:rPr>
    </w:pPr>
    <w:hyperlink r:id="rId2" w:history="1">
      <w:r w:rsidR="00223741" w:rsidRPr="006A0FFB">
        <w:rPr>
          <w:rStyle w:val="Hypertextovprepojenie"/>
          <w:rFonts w:ascii="Century Gothic" w:hAnsi="Century Gothic"/>
          <w:color w:val="000000"/>
          <w:sz w:val="18"/>
        </w:rPr>
        <w:t>www.kozsr.sk</w:t>
      </w:r>
    </w:hyperlink>
    <w:r w:rsidR="00223741" w:rsidRPr="006A0FFB">
      <w:rPr>
        <w:rFonts w:ascii="Century Gothic" w:hAnsi="Century Gothic"/>
        <w:color w:val="000000"/>
        <w:sz w:val="18"/>
      </w:rPr>
      <w:t xml:space="preserve"> | 02/502 39 103 | </w:t>
    </w:r>
    <w:hyperlink r:id="rId3" w:history="1">
      <w:r w:rsidR="00223741" w:rsidRPr="002E4A41">
        <w:rPr>
          <w:rStyle w:val="Hypertextovprepojenie"/>
          <w:rFonts w:ascii="Century Gothic" w:hAnsi="Century Gothic"/>
          <w:sz w:val="18"/>
        </w:rPr>
        <w:t>kozsr@kozsr.sk</w:t>
      </w:r>
    </w:hyperlink>
  </w:p>
  <w:p w14:paraId="467420E5" w14:textId="77777777" w:rsidR="00223741" w:rsidRPr="006A0FFB" w:rsidRDefault="00223741" w:rsidP="00FA2E6B">
    <w:pPr>
      <w:jc w:val="center"/>
      <w:rPr>
        <w:rFonts w:ascii="Century Gothic" w:hAnsi="Century Gothic"/>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5A558" w14:textId="77777777" w:rsidR="00D4291F" w:rsidRDefault="00D4291F">
      <w:r>
        <w:rPr>
          <w:color w:val="000000"/>
        </w:rPr>
        <w:separator/>
      </w:r>
    </w:p>
  </w:footnote>
  <w:footnote w:type="continuationSeparator" w:id="0">
    <w:p w14:paraId="747CE4FD" w14:textId="77777777" w:rsidR="00D4291F" w:rsidRDefault="00D42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C282" w14:textId="3C7897D9" w:rsidR="00223741" w:rsidRPr="00072492" w:rsidRDefault="00301CE6" w:rsidP="00B07DAF">
    <w:pPr>
      <w:ind w:left="2832"/>
      <w:rPr>
        <w:rFonts w:ascii="Century Gothic" w:hAnsi="Century Gothic"/>
        <w:b/>
        <w:sz w:val="20"/>
      </w:rPr>
    </w:pPr>
    <w:r>
      <w:rPr>
        <w:noProof/>
      </w:rPr>
      <w:drawing>
        <wp:anchor distT="0" distB="0" distL="114300" distR="114300" simplePos="0" relativeHeight="251658240" behindDoc="1" locked="0" layoutInCell="1" allowOverlap="1" wp14:anchorId="1765B0D8" wp14:editId="40BD6280">
          <wp:simplePos x="0" y="0"/>
          <wp:positionH relativeFrom="margin">
            <wp:posOffset>128905</wp:posOffset>
          </wp:positionH>
          <wp:positionV relativeFrom="paragraph">
            <wp:posOffset>-44450</wp:posOffset>
          </wp:positionV>
          <wp:extent cx="1181100" cy="599440"/>
          <wp:effectExtent l="0" t="0" r="0" b="0"/>
          <wp:wrapTight wrapText="bothSides">
            <wp:wrapPolygon edited="0">
              <wp:start x="5226" y="0"/>
              <wp:lineTo x="0" y="1373"/>
              <wp:lineTo x="0" y="20593"/>
              <wp:lineTo x="21252" y="20593"/>
              <wp:lineTo x="21252" y="13729"/>
              <wp:lineTo x="19858" y="10983"/>
              <wp:lineTo x="21252" y="5492"/>
              <wp:lineTo x="21252" y="0"/>
              <wp:lineTo x="16723" y="0"/>
              <wp:lineTo x="5226" y="0"/>
            </wp:wrapPolygon>
          </wp:wrapTight>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99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3741">
      <w:rPr>
        <w:rFonts w:ascii="Century Gothic" w:hAnsi="Century Gothic"/>
        <w:b/>
        <w:sz w:val="20"/>
      </w:rPr>
      <w:t>KON</w:t>
    </w:r>
    <w:r w:rsidR="00223741" w:rsidRPr="00072492">
      <w:rPr>
        <w:rFonts w:ascii="Century Gothic" w:hAnsi="Century Gothic"/>
        <w:b/>
        <w:sz w:val="20"/>
      </w:rPr>
      <w:t xml:space="preserve">FEDERÁCIA ODBOROVÝCH ZVÄZOV </w:t>
    </w:r>
    <w:r w:rsidR="00223741">
      <w:rPr>
        <w:rFonts w:ascii="Century Gothic" w:hAnsi="Century Gothic"/>
        <w:b/>
        <w:sz w:val="20"/>
      </w:rPr>
      <w:t xml:space="preserve"> </w:t>
    </w:r>
    <w:r w:rsidR="00223741" w:rsidRPr="00072492">
      <w:rPr>
        <w:rFonts w:ascii="Century Gothic" w:hAnsi="Century Gothic"/>
        <w:b/>
        <w:sz w:val="20"/>
      </w:rPr>
      <w:t>SLOVENSKEJ REPUBLIKY</w:t>
    </w:r>
  </w:p>
  <w:p w14:paraId="5B52CD57" w14:textId="77777777" w:rsidR="00223741" w:rsidRDefault="006A0FFB" w:rsidP="00B07DAF">
    <w:pPr>
      <w:pStyle w:val="Hlavika"/>
      <w:ind w:left="2832"/>
    </w:pPr>
    <w:r w:rsidRPr="006A0FFB">
      <w:rPr>
        <w:rFonts w:ascii="Century Gothic" w:hAnsi="Century Gothic"/>
        <w:sz w:val="20"/>
      </w:rPr>
      <w:t>Bajkalská 29/A, 821 01 Bratislava</w:t>
    </w:r>
  </w:p>
  <w:p w14:paraId="129C73D3" w14:textId="77777777" w:rsidR="00223741" w:rsidRPr="00FA2E6B" w:rsidRDefault="00223741" w:rsidP="00FA2E6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0EA"/>
    <w:multiLevelType w:val="multilevel"/>
    <w:tmpl w:val="2C84167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CB298B"/>
    <w:multiLevelType w:val="multilevel"/>
    <w:tmpl w:val="00668C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387518A"/>
    <w:multiLevelType w:val="hybridMultilevel"/>
    <w:tmpl w:val="0324E45E"/>
    <w:lvl w:ilvl="0" w:tplc="CC0EE378">
      <w:numFmt w:val="bullet"/>
      <w:lvlText w:val="-"/>
      <w:lvlJc w:val="left"/>
      <w:pPr>
        <w:ind w:left="1068" w:hanging="360"/>
      </w:pPr>
      <w:rPr>
        <w:rFonts w:ascii="Calibri" w:eastAsia="Calibr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16cid:durableId="299924198">
    <w:abstractNumId w:val="0"/>
  </w:num>
  <w:num w:numId="2" w16cid:durableId="630209938">
    <w:abstractNumId w:val="2"/>
  </w:num>
  <w:num w:numId="3" w16cid:durableId="1248348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D2"/>
    <w:rsid w:val="0001580A"/>
    <w:rsid w:val="000417F1"/>
    <w:rsid w:val="00053D20"/>
    <w:rsid w:val="0005555C"/>
    <w:rsid w:val="00072492"/>
    <w:rsid w:val="00090FCC"/>
    <w:rsid w:val="00092398"/>
    <w:rsid w:val="00092957"/>
    <w:rsid w:val="000C1308"/>
    <w:rsid w:val="000E3BD1"/>
    <w:rsid w:val="000E4647"/>
    <w:rsid w:val="00114CAE"/>
    <w:rsid w:val="0011753A"/>
    <w:rsid w:val="001337D3"/>
    <w:rsid w:val="00136723"/>
    <w:rsid w:val="001407D4"/>
    <w:rsid w:val="001802E4"/>
    <w:rsid w:val="001970C0"/>
    <w:rsid w:val="001B0519"/>
    <w:rsid w:val="001B5AA4"/>
    <w:rsid w:val="001D38BC"/>
    <w:rsid w:val="00223741"/>
    <w:rsid w:val="00232F7C"/>
    <w:rsid w:val="00242CAA"/>
    <w:rsid w:val="00257184"/>
    <w:rsid w:val="002A0695"/>
    <w:rsid w:val="002A1376"/>
    <w:rsid w:val="002C4063"/>
    <w:rsid w:val="002C4939"/>
    <w:rsid w:val="002C5C13"/>
    <w:rsid w:val="00301CE6"/>
    <w:rsid w:val="00302466"/>
    <w:rsid w:val="0031702D"/>
    <w:rsid w:val="00352346"/>
    <w:rsid w:val="00355E42"/>
    <w:rsid w:val="003721A0"/>
    <w:rsid w:val="0038658B"/>
    <w:rsid w:val="00393A61"/>
    <w:rsid w:val="003A56FB"/>
    <w:rsid w:val="003B750E"/>
    <w:rsid w:val="003C3E79"/>
    <w:rsid w:val="003D0691"/>
    <w:rsid w:val="003E2703"/>
    <w:rsid w:val="00402700"/>
    <w:rsid w:val="004126F0"/>
    <w:rsid w:val="00423BF3"/>
    <w:rsid w:val="004253DA"/>
    <w:rsid w:val="004444B2"/>
    <w:rsid w:val="00457978"/>
    <w:rsid w:val="00460086"/>
    <w:rsid w:val="004670D1"/>
    <w:rsid w:val="004A0FC8"/>
    <w:rsid w:val="004B3062"/>
    <w:rsid w:val="004D188F"/>
    <w:rsid w:val="004D2041"/>
    <w:rsid w:val="004D51E9"/>
    <w:rsid w:val="004D6A59"/>
    <w:rsid w:val="004F1381"/>
    <w:rsid w:val="0052153C"/>
    <w:rsid w:val="0057217A"/>
    <w:rsid w:val="00573CD2"/>
    <w:rsid w:val="005850CA"/>
    <w:rsid w:val="005A0FC0"/>
    <w:rsid w:val="005A2592"/>
    <w:rsid w:val="005B2A18"/>
    <w:rsid w:val="005B72B4"/>
    <w:rsid w:val="005C088F"/>
    <w:rsid w:val="005D43A0"/>
    <w:rsid w:val="005E764B"/>
    <w:rsid w:val="005F549E"/>
    <w:rsid w:val="005F6007"/>
    <w:rsid w:val="00605BC7"/>
    <w:rsid w:val="00622285"/>
    <w:rsid w:val="0064121C"/>
    <w:rsid w:val="00654519"/>
    <w:rsid w:val="0065565C"/>
    <w:rsid w:val="006742D3"/>
    <w:rsid w:val="00675FDC"/>
    <w:rsid w:val="00693761"/>
    <w:rsid w:val="006A0FFB"/>
    <w:rsid w:val="006A4449"/>
    <w:rsid w:val="006B39D2"/>
    <w:rsid w:val="006C0EA5"/>
    <w:rsid w:val="006C3D34"/>
    <w:rsid w:val="006C4738"/>
    <w:rsid w:val="006D2CE9"/>
    <w:rsid w:val="006E30FC"/>
    <w:rsid w:val="00701C55"/>
    <w:rsid w:val="007508ED"/>
    <w:rsid w:val="007755FF"/>
    <w:rsid w:val="00795FB4"/>
    <w:rsid w:val="007A4710"/>
    <w:rsid w:val="007B59B5"/>
    <w:rsid w:val="007C368C"/>
    <w:rsid w:val="007F1692"/>
    <w:rsid w:val="00802519"/>
    <w:rsid w:val="008168FB"/>
    <w:rsid w:val="00832F5B"/>
    <w:rsid w:val="0085355F"/>
    <w:rsid w:val="008547CB"/>
    <w:rsid w:val="00856B1D"/>
    <w:rsid w:val="0086751F"/>
    <w:rsid w:val="00873EED"/>
    <w:rsid w:val="00891911"/>
    <w:rsid w:val="008919C9"/>
    <w:rsid w:val="008C128E"/>
    <w:rsid w:val="008C5A65"/>
    <w:rsid w:val="008C6F79"/>
    <w:rsid w:val="008E2B84"/>
    <w:rsid w:val="008F0BE8"/>
    <w:rsid w:val="00913852"/>
    <w:rsid w:val="00914779"/>
    <w:rsid w:val="009158FA"/>
    <w:rsid w:val="0092587D"/>
    <w:rsid w:val="00930643"/>
    <w:rsid w:val="00962BA8"/>
    <w:rsid w:val="00962C76"/>
    <w:rsid w:val="009B0370"/>
    <w:rsid w:val="009E7B38"/>
    <w:rsid w:val="00A05D49"/>
    <w:rsid w:val="00A0613E"/>
    <w:rsid w:val="00A1447E"/>
    <w:rsid w:val="00A1673A"/>
    <w:rsid w:val="00A331AD"/>
    <w:rsid w:val="00A33534"/>
    <w:rsid w:val="00A46A16"/>
    <w:rsid w:val="00A53CF2"/>
    <w:rsid w:val="00A547E0"/>
    <w:rsid w:val="00A63EC6"/>
    <w:rsid w:val="00AA3AC4"/>
    <w:rsid w:val="00AA3EC3"/>
    <w:rsid w:val="00AB35D8"/>
    <w:rsid w:val="00AB4E04"/>
    <w:rsid w:val="00AB5037"/>
    <w:rsid w:val="00AC78DF"/>
    <w:rsid w:val="00AD13C3"/>
    <w:rsid w:val="00AD272E"/>
    <w:rsid w:val="00AE2A2D"/>
    <w:rsid w:val="00AE7DC9"/>
    <w:rsid w:val="00AF7228"/>
    <w:rsid w:val="00B0516F"/>
    <w:rsid w:val="00B07DAF"/>
    <w:rsid w:val="00B17F21"/>
    <w:rsid w:val="00B24454"/>
    <w:rsid w:val="00B3376F"/>
    <w:rsid w:val="00B34079"/>
    <w:rsid w:val="00B51ACB"/>
    <w:rsid w:val="00B52632"/>
    <w:rsid w:val="00B77E37"/>
    <w:rsid w:val="00B8488F"/>
    <w:rsid w:val="00B85D98"/>
    <w:rsid w:val="00B90A7F"/>
    <w:rsid w:val="00BA08FC"/>
    <w:rsid w:val="00BA14BD"/>
    <w:rsid w:val="00BE59F7"/>
    <w:rsid w:val="00BE6521"/>
    <w:rsid w:val="00BF3070"/>
    <w:rsid w:val="00C1406D"/>
    <w:rsid w:val="00C23A8A"/>
    <w:rsid w:val="00C25760"/>
    <w:rsid w:val="00C30B7C"/>
    <w:rsid w:val="00C32E57"/>
    <w:rsid w:val="00C40A64"/>
    <w:rsid w:val="00C83685"/>
    <w:rsid w:val="00CB48A0"/>
    <w:rsid w:val="00CB641C"/>
    <w:rsid w:val="00CD068E"/>
    <w:rsid w:val="00CE0497"/>
    <w:rsid w:val="00CE1E6A"/>
    <w:rsid w:val="00CE3291"/>
    <w:rsid w:val="00CE4626"/>
    <w:rsid w:val="00D06315"/>
    <w:rsid w:val="00D13235"/>
    <w:rsid w:val="00D14BF3"/>
    <w:rsid w:val="00D1518A"/>
    <w:rsid w:val="00D2417F"/>
    <w:rsid w:val="00D31426"/>
    <w:rsid w:val="00D3218E"/>
    <w:rsid w:val="00D4291F"/>
    <w:rsid w:val="00D731CD"/>
    <w:rsid w:val="00D80300"/>
    <w:rsid w:val="00D810A3"/>
    <w:rsid w:val="00D82EFC"/>
    <w:rsid w:val="00DA06AF"/>
    <w:rsid w:val="00DA1EB5"/>
    <w:rsid w:val="00DB45B8"/>
    <w:rsid w:val="00DB5682"/>
    <w:rsid w:val="00DB7047"/>
    <w:rsid w:val="00DC1704"/>
    <w:rsid w:val="00DC5246"/>
    <w:rsid w:val="00DD3322"/>
    <w:rsid w:val="00DE78F1"/>
    <w:rsid w:val="00DF07B5"/>
    <w:rsid w:val="00DF6BD6"/>
    <w:rsid w:val="00E254B4"/>
    <w:rsid w:val="00E26489"/>
    <w:rsid w:val="00E361B0"/>
    <w:rsid w:val="00E6034A"/>
    <w:rsid w:val="00E765FD"/>
    <w:rsid w:val="00E76B87"/>
    <w:rsid w:val="00E77620"/>
    <w:rsid w:val="00E871C9"/>
    <w:rsid w:val="00ED02FC"/>
    <w:rsid w:val="00EE07C9"/>
    <w:rsid w:val="00EE1BC6"/>
    <w:rsid w:val="00EE5443"/>
    <w:rsid w:val="00EE5EAC"/>
    <w:rsid w:val="00EF1AA6"/>
    <w:rsid w:val="00EF6E42"/>
    <w:rsid w:val="00F0770B"/>
    <w:rsid w:val="00F20C48"/>
    <w:rsid w:val="00F21812"/>
    <w:rsid w:val="00F21B1C"/>
    <w:rsid w:val="00F21B81"/>
    <w:rsid w:val="00F25164"/>
    <w:rsid w:val="00F6529C"/>
    <w:rsid w:val="00F758E5"/>
    <w:rsid w:val="00F90873"/>
    <w:rsid w:val="00F9327E"/>
    <w:rsid w:val="00F9352E"/>
    <w:rsid w:val="00FA2E6B"/>
    <w:rsid w:val="00FA6FFE"/>
    <w:rsid w:val="00FC0DF3"/>
    <w:rsid w:val="00FD243E"/>
    <w:rsid w:val="00FF6D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635B7"/>
  <w15:docId w15:val="{2CB9E165-133E-4585-B223-23DA3AAC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KOZ SR"/>
    <w:qFormat/>
    <w:rsid w:val="00B34079"/>
    <w:pPr>
      <w:spacing w:after="160" w:line="259" w:lineRule="auto"/>
    </w:pPr>
    <w:rPr>
      <w:sz w:val="22"/>
      <w:szCs w:val="22"/>
      <w:lang w:eastAsia="en-US"/>
    </w:rPr>
  </w:style>
  <w:style w:type="paragraph" w:styleId="Nadpis1">
    <w:name w:val="heading 1"/>
    <w:basedOn w:val="Normlny"/>
    <w:pPr>
      <w:spacing w:before="100" w:after="100"/>
      <w:outlineLvl w:val="0"/>
    </w:pPr>
    <w:rPr>
      <w:b/>
      <w:bCs/>
      <w:kern w:val="3"/>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rPr>
      <w:rFonts w:ascii="Times New Roman" w:eastAsia="Times New Roman" w:hAnsi="Times New Roman" w:cs="Times New Roman"/>
      <w:b/>
      <w:bCs/>
      <w:kern w:val="3"/>
      <w:sz w:val="48"/>
      <w:szCs w:val="48"/>
      <w:lang w:eastAsia="sk-SK"/>
    </w:rPr>
  </w:style>
  <w:style w:type="paragraph" w:styleId="Hlavika">
    <w:name w:val="header"/>
    <w:basedOn w:val="Normlny"/>
    <w:pPr>
      <w:tabs>
        <w:tab w:val="center" w:pos="4536"/>
        <w:tab w:val="right" w:pos="9072"/>
      </w:tabs>
    </w:pPr>
  </w:style>
  <w:style w:type="character" w:customStyle="1" w:styleId="HlavikaChar">
    <w:name w:val="Hlavička Char"/>
    <w:rPr>
      <w:rFonts w:ascii="Times New Roman" w:eastAsia="Times New Roman" w:hAnsi="Times New Roman"/>
      <w:sz w:val="24"/>
      <w:szCs w:val="24"/>
    </w:rPr>
  </w:style>
  <w:style w:type="paragraph" w:styleId="Pta">
    <w:name w:val="footer"/>
    <w:basedOn w:val="Normlny"/>
    <w:pPr>
      <w:tabs>
        <w:tab w:val="center" w:pos="4536"/>
        <w:tab w:val="right" w:pos="9072"/>
      </w:tabs>
    </w:pPr>
  </w:style>
  <w:style w:type="character" w:customStyle="1" w:styleId="PtaChar">
    <w:name w:val="Päta Char"/>
    <w:rPr>
      <w:rFonts w:ascii="Times New Roman" w:eastAsia="Times New Roman" w:hAnsi="Times New Roman"/>
      <w:sz w:val="24"/>
      <w:szCs w:val="24"/>
    </w:rPr>
  </w:style>
  <w:style w:type="paragraph" w:styleId="Textbubliny">
    <w:name w:val="Balloon Text"/>
    <w:basedOn w:val="Normlny"/>
    <w:rPr>
      <w:rFonts w:ascii="Segoe UI" w:hAnsi="Segoe UI" w:cs="Segoe UI"/>
      <w:sz w:val="18"/>
      <w:szCs w:val="18"/>
    </w:rPr>
  </w:style>
  <w:style w:type="character" w:customStyle="1" w:styleId="TextbublinyChar">
    <w:name w:val="Text bubliny Char"/>
    <w:rPr>
      <w:rFonts w:ascii="Segoe UI" w:eastAsia="Times New Roman" w:hAnsi="Segoe UI" w:cs="Segoe UI"/>
      <w:sz w:val="18"/>
      <w:szCs w:val="18"/>
    </w:rPr>
  </w:style>
  <w:style w:type="character" w:customStyle="1" w:styleId="A8">
    <w:name w:val="A8"/>
    <w:uiPriority w:val="99"/>
    <w:rsid w:val="006C4738"/>
    <w:rPr>
      <w:rFonts w:cs="Century Gothic"/>
      <w:b/>
      <w:bCs/>
      <w:color w:val="000000"/>
      <w:sz w:val="60"/>
      <w:szCs w:val="60"/>
    </w:rPr>
  </w:style>
  <w:style w:type="character" w:styleId="Hypertextovprepojenie">
    <w:name w:val="Hyperlink"/>
    <w:uiPriority w:val="99"/>
    <w:unhideWhenUsed/>
    <w:rsid w:val="001407D4"/>
    <w:rPr>
      <w:color w:val="0563C1"/>
      <w:u w:val="single"/>
    </w:rPr>
  </w:style>
  <w:style w:type="paragraph" w:styleId="Bezriadkovania">
    <w:name w:val="No Spacing"/>
    <w:uiPriority w:val="1"/>
    <w:qFormat/>
    <w:rsid w:val="006B39D2"/>
    <w:rPr>
      <w:sz w:val="22"/>
      <w:szCs w:val="22"/>
      <w:lang w:eastAsia="en-US"/>
    </w:rPr>
  </w:style>
  <w:style w:type="paragraph" w:styleId="Normlnywebov">
    <w:name w:val="Normal (Web)"/>
    <w:basedOn w:val="Normlny"/>
    <w:uiPriority w:val="99"/>
    <w:unhideWhenUsed/>
    <w:rsid w:val="00423BF3"/>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423BF3"/>
    <w:rPr>
      <w:i/>
      <w:iCs/>
    </w:rPr>
  </w:style>
  <w:style w:type="character" w:customStyle="1" w:styleId="CharAttribute4">
    <w:name w:val="CharAttribute4"/>
    <w:rsid w:val="00CB48A0"/>
    <w:rPr>
      <w:rFonts w:ascii="Calibri" w:eastAsia="Calibri"/>
      <w:sz w:val="22"/>
    </w:rPr>
  </w:style>
  <w:style w:type="character" w:styleId="Nevyrieenzmienka">
    <w:name w:val="Unresolved Mention"/>
    <w:uiPriority w:val="99"/>
    <w:semiHidden/>
    <w:unhideWhenUsed/>
    <w:rsid w:val="00FA2E6B"/>
    <w:rPr>
      <w:color w:val="605E5C"/>
      <w:shd w:val="clear" w:color="auto" w:fill="E1DFDD"/>
    </w:rPr>
  </w:style>
  <w:style w:type="paragraph" w:styleId="Nzov">
    <w:name w:val="Title"/>
    <w:basedOn w:val="Normlny"/>
    <w:link w:val="NzovChar"/>
    <w:qFormat/>
    <w:rsid w:val="004B3062"/>
    <w:pPr>
      <w:spacing w:after="0" w:line="240" w:lineRule="auto"/>
      <w:jc w:val="center"/>
    </w:pPr>
    <w:rPr>
      <w:rFonts w:ascii="Times New Roman" w:eastAsia="Times New Roman" w:hAnsi="Times New Roman"/>
      <w:b/>
      <w:sz w:val="24"/>
      <w:szCs w:val="24"/>
      <w:lang w:val="en-GB"/>
    </w:rPr>
  </w:style>
  <w:style w:type="character" w:customStyle="1" w:styleId="NzovChar">
    <w:name w:val="Názov Char"/>
    <w:link w:val="Nzov"/>
    <w:rsid w:val="004B3062"/>
    <w:rPr>
      <w:rFonts w:ascii="Times New Roman" w:eastAsia="Times New Roman" w:hAnsi="Times New Roman"/>
      <w:b/>
      <w:sz w:val="24"/>
      <w:szCs w:val="24"/>
      <w:lang w:val="en-GB" w:eastAsia="en-US"/>
    </w:rPr>
  </w:style>
  <w:style w:type="paragraph" w:styleId="Odsekzoznamu">
    <w:name w:val="List Paragraph"/>
    <w:basedOn w:val="Normlny"/>
    <w:uiPriority w:val="34"/>
    <w:qFormat/>
    <w:rsid w:val="0085355F"/>
    <w:pPr>
      <w:suppressAutoHyphens/>
      <w:autoSpaceDN w:val="0"/>
      <w:spacing w:line="240" w:lineRule="auto"/>
      <w:ind w:left="720"/>
      <w:textAlignment w:val="baseline"/>
    </w:pPr>
  </w:style>
  <w:style w:type="character" w:customStyle="1" w:styleId="nadpis2">
    <w:name w:val="nadpis2"/>
    <w:rsid w:val="00E6034A"/>
    <w:rPr>
      <w:b/>
      <w:sz w:val="26"/>
      <w:szCs w:val="26"/>
    </w:rPr>
  </w:style>
  <w:style w:type="character" w:customStyle="1" w:styleId="nadpis3">
    <w:name w:val="nadpis3"/>
    <w:rsid w:val="00E6034A"/>
    <w:rPr>
      <w:b/>
      <w:sz w:val="26"/>
      <w:szCs w:val="26"/>
    </w:rPr>
  </w:style>
  <w:style w:type="paragraph" w:customStyle="1" w:styleId="pNadpis">
    <w:name w:val="pNadpis"/>
    <w:rsid w:val="00E6034A"/>
    <w:pPr>
      <w:spacing w:after="220" w:line="360" w:lineRule="auto"/>
    </w:pPr>
    <w:rPr>
      <w:rFonts w:ascii="Times New Roman" w:eastAsia="Times New Roman" w:hAnsi="Times New Roman"/>
      <w:sz w:val="24"/>
      <w:szCs w:val="24"/>
    </w:rPr>
  </w:style>
  <w:style w:type="paragraph" w:customStyle="1" w:styleId="pNadpis2">
    <w:name w:val="pNadpis2"/>
    <w:rsid w:val="00E6034A"/>
    <w:pPr>
      <w:spacing w:before="220" w:after="220" w:line="460" w:lineRule="auto"/>
      <w:jc w:val="center"/>
    </w:pPr>
    <w:rPr>
      <w:rFonts w:ascii="Times New Roman" w:eastAsia="Times New Roman" w:hAnsi="Times New Roman"/>
      <w:sz w:val="24"/>
      <w:szCs w:val="24"/>
    </w:rPr>
  </w:style>
  <w:style w:type="paragraph" w:customStyle="1" w:styleId="Default">
    <w:name w:val="Default"/>
    <w:rsid w:val="00B3376F"/>
    <w:pPr>
      <w:autoSpaceDE w:val="0"/>
      <w:autoSpaceDN w:val="0"/>
      <w:adjustRightInd w:val="0"/>
    </w:pPr>
    <w:rPr>
      <w:rFonts w:ascii="Times New Roman" w:hAnsi="Times New Roman"/>
      <w:color w:val="000000"/>
      <w:sz w:val="24"/>
      <w:szCs w:val="24"/>
      <w:lang w:eastAsia="en-US"/>
    </w:rPr>
  </w:style>
  <w:style w:type="character" w:styleId="Zstupntext">
    <w:name w:val="Placeholder Text"/>
    <w:basedOn w:val="Predvolenpsmoodseku"/>
    <w:uiPriority w:val="99"/>
    <w:semiHidden/>
    <w:rsid w:val="00F25164"/>
    <w:rPr>
      <w:color w:val="808080"/>
    </w:rPr>
  </w:style>
  <w:style w:type="paragraph" w:customStyle="1" w:styleId="align-justify">
    <w:name w:val="align-justify"/>
    <w:basedOn w:val="Normlny"/>
    <w:rsid w:val="00C83685"/>
    <w:pPr>
      <w:spacing w:before="100" w:beforeAutospacing="1" w:after="100" w:afterAutospacing="1" w:line="240" w:lineRule="auto"/>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0963">
      <w:bodyDiv w:val="1"/>
      <w:marLeft w:val="0"/>
      <w:marRight w:val="0"/>
      <w:marTop w:val="0"/>
      <w:marBottom w:val="0"/>
      <w:divBdr>
        <w:top w:val="none" w:sz="0" w:space="0" w:color="auto"/>
        <w:left w:val="none" w:sz="0" w:space="0" w:color="auto"/>
        <w:bottom w:val="none" w:sz="0" w:space="0" w:color="auto"/>
        <w:right w:val="none" w:sz="0" w:space="0" w:color="auto"/>
      </w:divBdr>
    </w:div>
    <w:div w:id="1030376186">
      <w:bodyDiv w:val="1"/>
      <w:marLeft w:val="0"/>
      <w:marRight w:val="0"/>
      <w:marTop w:val="0"/>
      <w:marBottom w:val="0"/>
      <w:divBdr>
        <w:top w:val="none" w:sz="0" w:space="0" w:color="auto"/>
        <w:left w:val="none" w:sz="0" w:space="0" w:color="auto"/>
        <w:bottom w:val="none" w:sz="0" w:space="0" w:color="auto"/>
        <w:right w:val="none" w:sz="0" w:space="0" w:color="auto"/>
      </w:divBdr>
    </w:div>
    <w:div w:id="1962419640">
      <w:bodyDiv w:val="1"/>
      <w:marLeft w:val="0"/>
      <w:marRight w:val="0"/>
      <w:marTop w:val="0"/>
      <w:marBottom w:val="0"/>
      <w:divBdr>
        <w:top w:val="none" w:sz="0" w:space="0" w:color="auto"/>
        <w:left w:val="none" w:sz="0" w:space="0" w:color="auto"/>
        <w:bottom w:val="none" w:sz="0" w:space="0" w:color="auto"/>
        <w:right w:val="none" w:sz="0" w:space="0" w:color="auto"/>
      </w:divBdr>
    </w:div>
    <w:div w:id="2120682203">
      <w:bodyDiv w:val="1"/>
      <w:marLeft w:val="0"/>
      <w:marRight w:val="0"/>
      <w:marTop w:val="0"/>
      <w:marBottom w:val="0"/>
      <w:divBdr>
        <w:top w:val="none" w:sz="0" w:space="0" w:color="auto"/>
        <w:left w:val="none" w:sz="0" w:space="0" w:color="auto"/>
        <w:bottom w:val="none" w:sz="0" w:space="0" w:color="auto"/>
        <w:right w:val="none" w:sz="0" w:space="0" w:color="auto"/>
      </w:divBdr>
    </w:div>
    <w:div w:id="214592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methova@kozsr.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kozsr@kozsr.sk" TargetMode="External"/><Relationship Id="rId2" Type="http://schemas.openxmlformats.org/officeDocument/2006/relationships/hyperlink" Target="http://www.kozsr.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jnos\Desktop\VI_Balicek\20181024_KOZ%20SR%20wordov&#225;%20&#353;abl&#243;na.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7A656-F9DA-4827-B819-7C0749751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20181024_KOZ SR wordová šablóna</Template>
  <TotalTime>2</TotalTime>
  <Pages>2</Pages>
  <Words>688</Words>
  <Characters>3928</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4607</CharactersWithSpaces>
  <SharedDoc>false</SharedDoc>
  <HLinks>
    <vt:vector size="18" baseType="variant">
      <vt:variant>
        <vt:i4>720934</vt:i4>
      </vt:variant>
      <vt:variant>
        <vt:i4>0</vt:i4>
      </vt:variant>
      <vt:variant>
        <vt:i4>0</vt:i4>
      </vt:variant>
      <vt:variant>
        <vt:i4>5</vt:i4>
      </vt:variant>
      <vt:variant>
        <vt:lpwstr>mailto:nemethova@kozsr.sk</vt:lpwstr>
      </vt:variant>
      <vt:variant>
        <vt:lpwstr/>
      </vt:variant>
      <vt:variant>
        <vt:i4>1114148</vt:i4>
      </vt:variant>
      <vt:variant>
        <vt:i4>3</vt:i4>
      </vt:variant>
      <vt:variant>
        <vt:i4>0</vt:i4>
      </vt:variant>
      <vt:variant>
        <vt:i4>5</vt:i4>
      </vt:variant>
      <vt:variant>
        <vt:lpwstr>mailto:kozsr@kozsr.sk</vt:lpwstr>
      </vt:variant>
      <vt:variant>
        <vt:lpwstr/>
      </vt:variant>
      <vt:variant>
        <vt:i4>1310729</vt:i4>
      </vt:variant>
      <vt:variant>
        <vt:i4>0</vt:i4>
      </vt:variant>
      <vt:variant>
        <vt:i4>0</vt:i4>
      </vt:variant>
      <vt:variant>
        <vt:i4>5</vt:i4>
      </vt:variant>
      <vt:variant>
        <vt:lpwstr>http://www.kozsr.sk/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Klasová</dc:creator>
  <cp:keywords/>
  <dc:description/>
  <cp:lastModifiedBy>Administrator Kozsr</cp:lastModifiedBy>
  <cp:revision>4</cp:revision>
  <cp:lastPrinted>2022-05-12T07:13:00Z</cp:lastPrinted>
  <dcterms:created xsi:type="dcterms:W3CDTF">2023-09-21T11:06:00Z</dcterms:created>
  <dcterms:modified xsi:type="dcterms:W3CDTF">2023-09-21T11:08:00Z</dcterms:modified>
</cp:coreProperties>
</file>